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EBC24" w14:textId="3BB05991" w:rsidR="002F5202" w:rsidRPr="00AC50E7" w:rsidRDefault="00216BAE" w:rsidP="007B2EE3">
      <w:pPr>
        <w:pStyle w:val="Default"/>
        <w:spacing w:before="0" w:line="240" w:lineRule="auto"/>
        <w:jc w:val="center"/>
        <w:rPr>
          <w:rFonts w:ascii="Roboto" w:hAnsi="Roboto"/>
          <w:b/>
          <w:bCs/>
          <w:color w:val="262626" w:themeColor="text1" w:themeTint="D9"/>
        </w:rPr>
      </w:pPr>
      <w:r>
        <w:rPr>
          <w:rFonts w:ascii="Roboto" w:hAnsi="Roboto"/>
          <w:b/>
          <w:bCs/>
          <w:noProof/>
          <w:color w:val="000000" w:themeColor="text1"/>
          <w14:textOutline w14:w="0" w14:cap="rnd" w14:cmpd="sng" w14:algn="ctr">
            <w14:noFill/>
            <w14:prstDash w14:val="solid"/>
            <w14:bevel/>
          </w14:textOutline>
        </w:rPr>
        <w:drawing>
          <wp:inline distT="0" distB="0" distL="0" distR="0" wp14:anchorId="7768D6DB" wp14:editId="77F6D588">
            <wp:extent cx="5726571" cy="3144644"/>
            <wp:effectExtent l="0" t="0" r="1270" b="5080"/>
            <wp:docPr id="2" name="Picture 2" descr="A river runn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iver running through a forest&#10;&#10;Description automatically generated"/>
                    <pic:cNvPicPr/>
                  </pic:nvPicPr>
                  <pic:blipFill rotWithShape="1">
                    <a:blip r:embed="rId7" cstate="print">
                      <a:extLst>
                        <a:ext uri="{28A0092B-C50C-407E-A947-70E740481C1C}">
                          <a14:useLocalDpi xmlns:a14="http://schemas.microsoft.com/office/drawing/2010/main" val="0"/>
                        </a:ext>
                      </a:extLst>
                    </a:blip>
                    <a:srcRect t="6725" b="10805"/>
                    <a:stretch/>
                  </pic:blipFill>
                  <pic:spPr bwMode="auto">
                    <a:xfrm>
                      <a:off x="0" y="0"/>
                      <a:ext cx="5727700" cy="3145264"/>
                    </a:xfrm>
                    <a:prstGeom prst="rect">
                      <a:avLst/>
                    </a:prstGeom>
                    <a:ln>
                      <a:noFill/>
                    </a:ln>
                    <a:extLst>
                      <a:ext uri="{53640926-AAD7-44D8-BBD7-CCE9431645EC}">
                        <a14:shadowObscured xmlns:a14="http://schemas.microsoft.com/office/drawing/2010/main"/>
                      </a:ext>
                    </a:extLst>
                  </pic:spPr>
                </pic:pic>
              </a:graphicData>
            </a:graphic>
          </wp:inline>
        </w:drawing>
      </w:r>
    </w:p>
    <w:p w14:paraId="58A85020" w14:textId="77777777" w:rsidR="007B2EE3" w:rsidRPr="00AC50E7" w:rsidRDefault="007B2EE3" w:rsidP="007B2EE3">
      <w:pPr>
        <w:pStyle w:val="Default"/>
        <w:spacing w:before="0" w:line="240" w:lineRule="auto"/>
        <w:jc w:val="center"/>
        <w:rPr>
          <w:rFonts w:ascii="Roboto" w:hAnsi="Roboto"/>
          <w:b/>
          <w:bCs/>
          <w:color w:val="262626" w:themeColor="text1" w:themeTint="D9"/>
        </w:rPr>
      </w:pPr>
    </w:p>
    <w:p w14:paraId="1291D8D0" w14:textId="77777777" w:rsidR="007B2EE3" w:rsidRPr="00216BAE" w:rsidRDefault="007B2EE3" w:rsidP="00FF4C5D">
      <w:pPr>
        <w:pStyle w:val="Default"/>
        <w:spacing w:before="0" w:line="240" w:lineRule="auto"/>
        <w:jc w:val="center"/>
        <w:rPr>
          <w:rFonts w:ascii="Roboto" w:hAnsi="Roboto"/>
          <w:b/>
          <w:bCs/>
          <w:color w:val="262626" w:themeColor="text1" w:themeTint="D9"/>
          <w:sz w:val="20"/>
          <w:szCs w:val="20"/>
          <w:lang w:val="en-GB"/>
        </w:rPr>
      </w:pPr>
    </w:p>
    <w:p w14:paraId="0E08661B" w14:textId="4840CBC3" w:rsidR="004C7AA0" w:rsidRPr="00216BAE" w:rsidRDefault="004C7AA0" w:rsidP="004C7AA0">
      <w:pPr>
        <w:jc w:val="center"/>
        <w:rPr>
          <w:rFonts w:ascii="Oswald" w:hAnsi="Oswald"/>
          <w:b/>
          <w:bCs/>
          <w:color w:val="262626" w:themeColor="text1" w:themeTint="D9"/>
          <w:sz w:val="36"/>
          <w:szCs w:val="36"/>
          <w:u w:val="single"/>
        </w:rPr>
      </w:pPr>
      <w:r w:rsidRPr="00216BAE">
        <w:rPr>
          <w:rFonts w:ascii="Oswald" w:hAnsi="Oswald"/>
          <w:b/>
          <w:bCs/>
          <w:color w:val="262626" w:themeColor="text1" w:themeTint="D9"/>
          <w:sz w:val="36"/>
          <w:szCs w:val="36"/>
          <w:u w:val="single"/>
        </w:rPr>
        <w:t>Creative Practitioner / River Animateur</w:t>
      </w:r>
      <w:r w:rsidR="000A00AA" w:rsidRPr="00216BAE">
        <w:rPr>
          <w:rFonts w:ascii="Oswald" w:hAnsi="Oswald"/>
          <w:b/>
          <w:bCs/>
          <w:color w:val="262626" w:themeColor="text1" w:themeTint="D9"/>
          <w:sz w:val="36"/>
          <w:szCs w:val="36"/>
          <w:u w:val="single"/>
        </w:rPr>
        <w:t xml:space="preserve"> Application Pack</w:t>
      </w:r>
    </w:p>
    <w:p w14:paraId="71FEA8FE" w14:textId="377BE8D4" w:rsidR="00FF4C5D" w:rsidRPr="00AC50E7" w:rsidRDefault="00FF4C5D" w:rsidP="00FF4C5D">
      <w:pPr>
        <w:pStyle w:val="Default"/>
        <w:spacing w:before="0" w:line="240" w:lineRule="auto"/>
        <w:rPr>
          <w:rFonts w:ascii="Roboto" w:hAnsi="Roboto"/>
          <w:color w:val="262626" w:themeColor="text1" w:themeTint="D9"/>
          <w:lang w:val="en-GB"/>
        </w:rPr>
      </w:pPr>
    </w:p>
    <w:p w14:paraId="72AB62C4" w14:textId="77777777" w:rsidR="00DE16DF" w:rsidRPr="00AC50E7" w:rsidRDefault="00DE16DF" w:rsidP="00FF4C5D">
      <w:pPr>
        <w:pStyle w:val="Default"/>
        <w:spacing w:before="0" w:line="240" w:lineRule="auto"/>
        <w:rPr>
          <w:rFonts w:ascii="Roboto" w:hAnsi="Roboto"/>
          <w:b/>
          <w:bCs/>
          <w:color w:val="262626" w:themeColor="text1" w:themeTint="D9"/>
          <w:lang w:val="en-GB"/>
        </w:rPr>
      </w:pPr>
    </w:p>
    <w:p w14:paraId="5ADDDC58" w14:textId="77777777" w:rsidR="004C7AA0" w:rsidRPr="00AC50E7" w:rsidRDefault="004C7AA0" w:rsidP="004C7AA0">
      <w:pPr>
        <w:rPr>
          <w:rFonts w:ascii="Oswald" w:hAnsi="Oswald"/>
          <w:b/>
          <w:color w:val="262626" w:themeColor="text1" w:themeTint="D9"/>
          <w:sz w:val="28"/>
          <w:szCs w:val="28"/>
        </w:rPr>
      </w:pPr>
      <w:r w:rsidRPr="00AC50E7">
        <w:rPr>
          <w:rFonts w:ascii="Oswald" w:hAnsi="Oswald"/>
          <w:b/>
          <w:color w:val="262626" w:themeColor="text1" w:themeTint="D9"/>
          <w:sz w:val="28"/>
          <w:szCs w:val="28"/>
        </w:rPr>
        <w:t>Key Details</w:t>
      </w:r>
    </w:p>
    <w:p w14:paraId="0C5B14E9" w14:textId="77777777" w:rsidR="004C7AA0" w:rsidRPr="00AC50E7" w:rsidRDefault="004C7AA0" w:rsidP="004C7AA0">
      <w:pPr>
        <w:rPr>
          <w:rFonts w:ascii="Roboto" w:hAnsi="Roboto"/>
          <w:b/>
          <w:color w:val="262626" w:themeColor="text1" w:themeTint="D9"/>
        </w:rPr>
      </w:pPr>
    </w:p>
    <w:p w14:paraId="1D3DD935" w14:textId="44F9B827" w:rsidR="004C7AA0" w:rsidRPr="00AC50E7" w:rsidRDefault="004C7AA0" w:rsidP="004C7AA0">
      <w:pPr>
        <w:rPr>
          <w:rFonts w:ascii="Roboto" w:hAnsi="Roboto"/>
          <w:b/>
          <w:color w:val="262626" w:themeColor="text1" w:themeTint="D9"/>
        </w:rPr>
      </w:pPr>
      <w:r w:rsidRPr="00AC50E7">
        <w:rPr>
          <w:rFonts w:ascii="Roboto" w:hAnsi="Roboto"/>
          <w:b/>
          <w:bCs/>
          <w:color w:val="262626" w:themeColor="text1" w:themeTint="D9"/>
        </w:rPr>
        <w:t>Project:</w:t>
      </w:r>
      <w:r w:rsidRPr="00AC50E7">
        <w:rPr>
          <w:rFonts w:ascii="Roboto" w:hAnsi="Roboto"/>
          <w:b/>
          <w:color w:val="262626" w:themeColor="text1" w:themeTint="D9"/>
        </w:rPr>
        <w:tab/>
      </w:r>
      <w:r w:rsidRPr="00AC50E7">
        <w:rPr>
          <w:rFonts w:ascii="Roboto" w:hAnsi="Roboto"/>
          <w:b/>
          <w:color w:val="262626" w:themeColor="text1" w:themeTint="D9"/>
        </w:rPr>
        <w:tab/>
      </w:r>
      <w:r w:rsidRPr="00AC50E7">
        <w:rPr>
          <w:rFonts w:ascii="Roboto" w:hAnsi="Roboto"/>
          <w:color w:val="262626" w:themeColor="text1" w:themeTint="D9"/>
        </w:rPr>
        <w:t>Findhorn Watershed Initiative</w:t>
      </w:r>
    </w:p>
    <w:p w14:paraId="68C28052" w14:textId="77777777" w:rsidR="004C7AA0" w:rsidRPr="00AC50E7" w:rsidRDefault="004C7AA0" w:rsidP="004C7AA0">
      <w:pPr>
        <w:rPr>
          <w:rFonts w:ascii="Roboto" w:hAnsi="Roboto"/>
          <w:b/>
          <w:color w:val="262626" w:themeColor="text1" w:themeTint="D9"/>
        </w:rPr>
      </w:pPr>
    </w:p>
    <w:p w14:paraId="08C1C13A" w14:textId="77777777" w:rsidR="004C7AA0" w:rsidRPr="00AC50E7" w:rsidRDefault="004C7AA0" w:rsidP="004C7AA0">
      <w:pPr>
        <w:rPr>
          <w:rFonts w:ascii="Roboto" w:hAnsi="Roboto"/>
          <w:color w:val="262626" w:themeColor="text1" w:themeTint="D9"/>
        </w:rPr>
      </w:pPr>
      <w:r w:rsidRPr="00AC50E7">
        <w:rPr>
          <w:rFonts w:ascii="Roboto" w:hAnsi="Roboto"/>
          <w:b/>
          <w:bCs/>
          <w:color w:val="262626" w:themeColor="text1" w:themeTint="D9"/>
        </w:rPr>
        <w:t>Title of post:</w:t>
      </w:r>
      <w:r w:rsidRPr="00AC50E7">
        <w:rPr>
          <w:rFonts w:ascii="Roboto" w:hAnsi="Roboto"/>
          <w:color w:val="262626" w:themeColor="text1" w:themeTint="D9"/>
        </w:rPr>
        <w:tab/>
      </w:r>
      <w:r w:rsidRPr="00AC50E7">
        <w:rPr>
          <w:rFonts w:ascii="Roboto" w:hAnsi="Roboto"/>
          <w:color w:val="262626" w:themeColor="text1" w:themeTint="D9"/>
        </w:rPr>
        <w:tab/>
        <w:t xml:space="preserve">Creative Practitioner / River Animateur </w:t>
      </w:r>
    </w:p>
    <w:p w14:paraId="0C1E9614" w14:textId="77777777" w:rsidR="004C7AA0" w:rsidRPr="00AC50E7" w:rsidRDefault="004C7AA0" w:rsidP="004C7AA0">
      <w:pPr>
        <w:rPr>
          <w:rFonts w:ascii="Roboto" w:hAnsi="Roboto"/>
          <w:color w:val="262626" w:themeColor="text1" w:themeTint="D9"/>
        </w:rPr>
      </w:pPr>
    </w:p>
    <w:p w14:paraId="0C704619" w14:textId="3B1A7B66" w:rsidR="004C7AA0" w:rsidRPr="00AC50E7" w:rsidRDefault="004C7AA0" w:rsidP="004C7AA0">
      <w:pPr>
        <w:rPr>
          <w:rFonts w:ascii="Roboto" w:hAnsi="Roboto"/>
          <w:color w:val="262626" w:themeColor="text1" w:themeTint="D9"/>
        </w:rPr>
      </w:pPr>
      <w:r w:rsidRPr="00AC50E7">
        <w:rPr>
          <w:rFonts w:ascii="Roboto" w:hAnsi="Roboto"/>
          <w:b/>
          <w:bCs/>
          <w:color w:val="262626" w:themeColor="text1" w:themeTint="D9"/>
        </w:rPr>
        <w:t>Accountable to:</w:t>
      </w:r>
      <w:r w:rsidRPr="00AC50E7">
        <w:rPr>
          <w:rFonts w:ascii="Roboto" w:hAnsi="Roboto"/>
          <w:color w:val="262626" w:themeColor="text1" w:themeTint="D9"/>
        </w:rPr>
        <w:tab/>
        <w:t>Findhorn Bay Arts</w:t>
      </w:r>
    </w:p>
    <w:p w14:paraId="4A3DF5D6" w14:textId="77777777" w:rsidR="004C7AA0" w:rsidRPr="00AC50E7" w:rsidRDefault="004C7AA0" w:rsidP="004C7AA0">
      <w:pPr>
        <w:rPr>
          <w:rFonts w:ascii="Roboto" w:hAnsi="Roboto"/>
          <w:color w:val="262626" w:themeColor="text1" w:themeTint="D9"/>
        </w:rPr>
      </w:pPr>
    </w:p>
    <w:p w14:paraId="460CFAE4" w14:textId="77777777" w:rsidR="004C7AA0" w:rsidRPr="00AC50E7" w:rsidRDefault="004C7AA0" w:rsidP="004C7AA0">
      <w:pPr>
        <w:ind w:left="2160" w:hanging="2160"/>
        <w:rPr>
          <w:rFonts w:ascii="Roboto" w:hAnsi="Roboto"/>
          <w:color w:val="262626" w:themeColor="text1" w:themeTint="D9"/>
        </w:rPr>
      </w:pPr>
      <w:r w:rsidRPr="00AC50E7">
        <w:rPr>
          <w:rFonts w:ascii="Roboto" w:hAnsi="Roboto"/>
          <w:b/>
          <w:bCs/>
          <w:color w:val="262626" w:themeColor="text1" w:themeTint="D9"/>
        </w:rPr>
        <w:t>Hours:</w:t>
      </w:r>
      <w:r w:rsidRPr="00AC50E7">
        <w:rPr>
          <w:rFonts w:ascii="Roboto" w:hAnsi="Roboto"/>
          <w:color w:val="262626" w:themeColor="text1" w:themeTint="D9"/>
        </w:rPr>
        <w:tab/>
        <w:t>Part-time / 24 hours / anticipated average 3 days per week including evenings and weekends when required</w:t>
      </w:r>
    </w:p>
    <w:p w14:paraId="7B01E919" w14:textId="77777777" w:rsidR="004C7AA0" w:rsidRPr="00AC50E7" w:rsidRDefault="004C7AA0" w:rsidP="004C7AA0">
      <w:pPr>
        <w:ind w:left="2160" w:hanging="2160"/>
        <w:rPr>
          <w:rFonts w:ascii="Roboto" w:hAnsi="Roboto"/>
          <w:color w:val="262626" w:themeColor="text1" w:themeTint="D9"/>
        </w:rPr>
      </w:pPr>
    </w:p>
    <w:p w14:paraId="13584FFB" w14:textId="4A19D687" w:rsidR="004C7AA0" w:rsidRPr="00AC50E7" w:rsidRDefault="004C7AA0" w:rsidP="004C7AA0">
      <w:pPr>
        <w:ind w:left="2160" w:hanging="2160"/>
        <w:rPr>
          <w:rFonts w:ascii="Roboto" w:hAnsi="Roboto"/>
          <w:color w:val="262626" w:themeColor="text1" w:themeTint="D9"/>
        </w:rPr>
      </w:pPr>
      <w:r w:rsidRPr="00AC50E7">
        <w:rPr>
          <w:rFonts w:ascii="Roboto" w:hAnsi="Roboto"/>
          <w:b/>
          <w:bCs/>
          <w:color w:val="262626" w:themeColor="text1" w:themeTint="D9"/>
        </w:rPr>
        <w:t>Term:</w:t>
      </w:r>
      <w:r w:rsidRPr="00AC50E7">
        <w:rPr>
          <w:rFonts w:ascii="Roboto" w:hAnsi="Roboto"/>
          <w:color w:val="262626" w:themeColor="text1" w:themeTint="D9"/>
        </w:rPr>
        <w:tab/>
        <w:t xml:space="preserve">This is a fixed term contract for 6-months from </w:t>
      </w:r>
      <w:r w:rsidR="001C3B93">
        <w:rPr>
          <w:rFonts w:ascii="Roboto" w:hAnsi="Roboto"/>
          <w:color w:val="262626" w:themeColor="text1" w:themeTint="D9"/>
        </w:rPr>
        <w:t>October</w:t>
      </w:r>
      <w:r w:rsidRPr="00AC50E7">
        <w:rPr>
          <w:rFonts w:ascii="Roboto" w:hAnsi="Roboto"/>
          <w:color w:val="262626" w:themeColor="text1" w:themeTint="D9"/>
        </w:rPr>
        <w:t xml:space="preserve"> 2023 (exact date TBC) to 31st March 2024</w:t>
      </w:r>
    </w:p>
    <w:p w14:paraId="3E01193D" w14:textId="77777777" w:rsidR="004C7AA0" w:rsidRPr="00AC50E7" w:rsidRDefault="004C7AA0" w:rsidP="004C7AA0">
      <w:pPr>
        <w:ind w:left="2160" w:hanging="2160"/>
        <w:rPr>
          <w:rFonts w:ascii="Roboto" w:hAnsi="Roboto"/>
          <w:color w:val="262626" w:themeColor="text1" w:themeTint="D9"/>
        </w:rPr>
      </w:pPr>
    </w:p>
    <w:p w14:paraId="4B3216D2" w14:textId="77777777" w:rsidR="004C7AA0" w:rsidRPr="00AC50E7" w:rsidRDefault="004C7AA0" w:rsidP="004C7AA0">
      <w:pPr>
        <w:ind w:left="2160" w:hanging="2160"/>
        <w:rPr>
          <w:rFonts w:ascii="Roboto" w:hAnsi="Roboto"/>
          <w:color w:val="262626" w:themeColor="text1" w:themeTint="D9"/>
        </w:rPr>
      </w:pPr>
      <w:r w:rsidRPr="00AC50E7">
        <w:rPr>
          <w:rFonts w:ascii="Roboto" w:hAnsi="Roboto"/>
          <w:b/>
          <w:bCs/>
          <w:color w:val="262626" w:themeColor="text1" w:themeTint="D9"/>
        </w:rPr>
        <w:t>Location:</w:t>
      </w:r>
      <w:r w:rsidRPr="00AC50E7">
        <w:rPr>
          <w:rFonts w:ascii="Roboto" w:hAnsi="Roboto"/>
          <w:color w:val="262626" w:themeColor="text1" w:themeTint="D9"/>
        </w:rPr>
        <w:tab/>
      </w:r>
      <w:proofErr w:type="spellStart"/>
      <w:r w:rsidRPr="00AC50E7">
        <w:rPr>
          <w:rFonts w:ascii="Roboto" w:hAnsi="Roboto"/>
          <w:color w:val="262626" w:themeColor="text1" w:themeTint="D9"/>
        </w:rPr>
        <w:t>Forres</w:t>
      </w:r>
      <w:proofErr w:type="spellEnd"/>
      <w:r w:rsidRPr="00AC50E7">
        <w:rPr>
          <w:rFonts w:ascii="Roboto" w:hAnsi="Roboto"/>
          <w:color w:val="262626" w:themeColor="text1" w:themeTint="D9"/>
        </w:rPr>
        <w:t xml:space="preserve">, Moray </w:t>
      </w:r>
    </w:p>
    <w:p w14:paraId="5BA25213" w14:textId="77777777" w:rsidR="004C7AA0" w:rsidRPr="00AC50E7" w:rsidRDefault="004C7AA0" w:rsidP="004C7AA0">
      <w:pPr>
        <w:ind w:left="2160" w:hanging="2160"/>
        <w:rPr>
          <w:rFonts w:ascii="Roboto" w:hAnsi="Roboto"/>
          <w:color w:val="262626" w:themeColor="text1" w:themeTint="D9"/>
        </w:rPr>
      </w:pPr>
    </w:p>
    <w:p w14:paraId="7D33904B" w14:textId="0C9E51C7" w:rsidR="004C7AA0" w:rsidRPr="00AC50E7" w:rsidRDefault="004C7AA0" w:rsidP="004C7AA0">
      <w:pPr>
        <w:ind w:left="2160" w:hanging="2160"/>
        <w:rPr>
          <w:rFonts w:ascii="Roboto" w:hAnsi="Roboto"/>
          <w:color w:val="262626" w:themeColor="text1" w:themeTint="D9"/>
        </w:rPr>
      </w:pPr>
      <w:r w:rsidRPr="00AC50E7">
        <w:rPr>
          <w:rFonts w:ascii="Roboto" w:hAnsi="Roboto"/>
          <w:b/>
          <w:bCs/>
          <w:color w:val="262626" w:themeColor="text1" w:themeTint="D9"/>
        </w:rPr>
        <w:t>Salary:</w:t>
      </w:r>
      <w:r w:rsidRPr="00AC50E7">
        <w:rPr>
          <w:rFonts w:ascii="Roboto" w:hAnsi="Roboto"/>
          <w:color w:val="262626" w:themeColor="text1" w:themeTint="D9"/>
        </w:rPr>
        <w:tab/>
        <w:t>£28-32k pro-rata</w:t>
      </w:r>
    </w:p>
    <w:p w14:paraId="3E3394F1" w14:textId="77777777" w:rsidR="004C7AA0" w:rsidRPr="00AC50E7" w:rsidRDefault="004C7AA0" w:rsidP="004C7AA0">
      <w:pPr>
        <w:ind w:left="2160" w:hanging="2160"/>
        <w:rPr>
          <w:rFonts w:ascii="Roboto" w:hAnsi="Roboto"/>
          <w:color w:val="262626" w:themeColor="text1" w:themeTint="D9"/>
        </w:rPr>
      </w:pPr>
    </w:p>
    <w:p w14:paraId="5CB987E5" w14:textId="118C08DB" w:rsidR="00216BAE" w:rsidRDefault="004C7AA0" w:rsidP="00216BAE">
      <w:pPr>
        <w:ind w:left="2160" w:hanging="2160"/>
        <w:rPr>
          <w:rFonts w:ascii="Roboto" w:hAnsi="Roboto"/>
          <w:color w:val="262626" w:themeColor="text1" w:themeTint="D9"/>
        </w:rPr>
      </w:pPr>
      <w:r w:rsidRPr="00AC50E7">
        <w:rPr>
          <w:rFonts w:ascii="Roboto" w:hAnsi="Roboto"/>
          <w:b/>
          <w:bCs/>
          <w:color w:val="262626" w:themeColor="text1" w:themeTint="D9"/>
        </w:rPr>
        <w:t>Note:</w:t>
      </w:r>
      <w:r w:rsidRPr="00AC50E7">
        <w:rPr>
          <w:rFonts w:ascii="Roboto" w:hAnsi="Roboto"/>
          <w:color w:val="262626" w:themeColor="text1" w:themeTint="D9"/>
        </w:rPr>
        <w:t xml:space="preserve"> </w:t>
      </w:r>
      <w:r w:rsidRPr="00AC50E7">
        <w:rPr>
          <w:rFonts w:ascii="Roboto" w:hAnsi="Roboto"/>
          <w:color w:val="262626" w:themeColor="text1" w:themeTint="D9"/>
        </w:rPr>
        <w:tab/>
        <w:t xml:space="preserve">We are open to job-share/collaborative applications - where the applicants’ skills are complementary to each other </w:t>
      </w:r>
      <w:proofErr w:type="gramStart"/>
      <w:r w:rsidRPr="00AC50E7">
        <w:rPr>
          <w:rFonts w:ascii="Roboto" w:hAnsi="Roboto"/>
          <w:color w:val="262626" w:themeColor="text1" w:themeTint="D9"/>
        </w:rPr>
        <w:t>in order to</w:t>
      </w:r>
      <w:proofErr w:type="gramEnd"/>
      <w:r w:rsidRPr="00AC50E7">
        <w:rPr>
          <w:rFonts w:ascii="Roboto" w:hAnsi="Roboto"/>
          <w:color w:val="262626" w:themeColor="text1" w:themeTint="D9"/>
        </w:rPr>
        <w:t xml:space="preserve"> fulfil the role as per the spec</w:t>
      </w:r>
    </w:p>
    <w:p w14:paraId="4099395A" w14:textId="77777777" w:rsidR="00216BAE" w:rsidRDefault="00216BAE" w:rsidP="00216BAE">
      <w:pPr>
        <w:ind w:left="2160" w:hanging="2160"/>
        <w:rPr>
          <w:rFonts w:ascii="Oswald" w:hAnsi="Oswald"/>
          <w:b/>
          <w:color w:val="262626" w:themeColor="text1" w:themeTint="D9"/>
          <w:sz w:val="28"/>
          <w:szCs w:val="28"/>
        </w:rPr>
      </w:pPr>
    </w:p>
    <w:p w14:paraId="74B3567B" w14:textId="536ABB1D" w:rsidR="004C7AA0" w:rsidRPr="00216BAE" w:rsidRDefault="004C7AA0" w:rsidP="00216BAE">
      <w:pPr>
        <w:ind w:left="2160" w:hanging="2160"/>
        <w:rPr>
          <w:rFonts w:ascii="Roboto" w:hAnsi="Roboto"/>
          <w:color w:val="262626" w:themeColor="text1" w:themeTint="D9"/>
        </w:rPr>
      </w:pPr>
      <w:r w:rsidRPr="00AC50E7">
        <w:rPr>
          <w:rFonts w:ascii="Oswald" w:hAnsi="Oswald"/>
          <w:b/>
          <w:color w:val="262626" w:themeColor="text1" w:themeTint="D9"/>
          <w:sz w:val="28"/>
          <w:szCs w:val="28"/>
        </w:rPr>
        <w:lastRenderedPageBreak/>
        <w:t xml:space="preserve">Introduction </w:t>
      </w:r>
    </w:p>
    <w:p w14:paraId="1F099AE8" w14:textId="77777777" w:rsidR="004C7AA0" w:rsidRPr="00AC50E7" w:rsidRDefault="004C7AA0" w:rsidP="004C7AA0">
      <w:pPr>
        <w:rPr>
          <w:rFonts w:ascii="Roboto" w:hAnsi="Roboto"/>
          <w:color w:val="262626" w:themeColor="text1" w:themeTint="D9"/>
        </w:rPr>
      </w:pPr>
    </w:p>
    <w:p w14:paraId="4E887140" w14:textId="37118E3D" w:rsidR="004C7AA0" w:rsidRPr="00AC50E7" w:rsidRDefault="004C7AA0" w:rsidP="004C7AA0">
      <w:pPr>
        <w:rPr>
          <w:rFonts w:ascii="Roboto" w:hAnsi="Roboto"/>
          <w:b/>
          <w:color w:val="262626" w:themeColor="text1" w:themeTint="D9"/>
        </w:rPr>
      </w:pPr>
      <w:r w:rsidRPr="00AC50E7">
        <w:rPr>
          <w:rFonts w:ascii="Roboto" w:hAnsi="Roboto"/>
          <w:b/>
          <w:color w:val="262626" w:themeColor="text1" w:themeTint="D9"/>
        </w:rPr>
        <w:t>About the Findhorn Watershed Initiative</w:t>
      </w:r>
    </w:p>
    <w:p w14:paraId="7CBDC526" w14:textId="77777777" w:rsidR="00E2745D" w:rsidRPr="00AC50E7" w:rsidRDefault="00E2745D" w:rsidP="004C7AA0">
      <w:pPr>
        <w:rPr>
          <w:rFonts w:ascii="Roboto" w:hAnsi="Roboto"/>
          <w:b/>
          <w:color w:val="262626" w:themeColor="text1" w:themeTint="D9"/>
        </w:rPr>
      </w:pPr>
    </w:p>
    <w:p w14:paraId="636D7C37" w14:textId="77777777"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The Findhorn Watershed Initiative (FWI) is a multi-generational vision to restore a mosaic of nature rich habitats, inspire a local culture of nature connection, and enable a thriving rural nature-based economy.</w:t>
      </w:r>
    </w:p>
    <w:p w14:paraId="7A432D42" w14:textId="77777777" w:rsidR="004C7AA0" w:rsidRPr="00AC50E7" w:rsidRDefault="004C7AA0" w:rsidP="004C7AA0">
      <w:pPr>
        <w:rPr>
          <w:rFonts w:ascii="Roboto" w:hAnsi="Roboto"/>
          <w:color w:val="262626" w:themeColor="text1" w:themeTint="D9"/>
        </w:rPr>
      </w:pPr>
    </w:p>
    <w:p w14:paraId="7E2C30AA" w14:textId="77777777" w:rsidR="004C7AA0" w:rsidRPr="00AC50E7" w:rsidRDefault="004C7AA0" w:rsidP="004C7AA0">
      <w:pPr>
        <w:rPr>
          <w:rFonts w:ascii="Roboto" w:hAnsi="Roboto"/>
          <w:color w:val="262626" w:themeColor="text1" w:themeTint="D9"/>
        </w:rPr>
      </w:pPr>
      <w:proofErr w:type="spellStart"/>
      <w:r w:rsidRPr="00AC50E7">
        <w:rPr>
          <w:rFonts w:ascii="Roboto" w:hAnsi="Roboto"/>
          <w:color w:val="262626" w:themeColor="text1" w:themeTint="D9"/>
        </w:rPr>
        <w:t>Catalysed</w:t>
      </w:r>
      <w:proofErr w:type="spellEnd"/>
      <w:r w:rsidRPr="00AC50E7">
        <w:rPr>
          <w:rFonts w:ascii="Roboto" w:hAnsi="Roboto"/>
          <w:color w:val="262626" w:themeColor="text1" w:themeTint="D9"/>
        </w:rPr>
        <w:t xml:space="preserve"> by the urgent need to mitigate the impacts of climate breakdown on our river ecosystems and the wildlife that inhabits them, the Findhorn Watershed Initiative seeks to facilitate and accelerate a coordinated approach nature recovery.</w:t>
      </w:r>
    </w:p>
    <w:p w14:paraId="0053D4FC" w14:textId="77777777" w:rsidR="004C7AA0" w:rsidRPr="00AC50E7" w:rsidRDefault="004C7AA0" w:rsidP="004C7AA0">
      <w:pPr>
        <w:rPr>
          <w:rFonts w:ascii="Roboto" w:hAnsi="Roboto"/>
          <w:color w:val="262626" w:themeColor="text1" w:themeTint="D9"/>
        </w:rPr>
      </w:pPr>
    </w:p>
    <w:p w14:paraId="2B1E7854" w14:textId="77777777"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 xml:space="preserve">The Findhorn Watershed Initiative has been instigated and is currently being led by trusted place-based conservation intermediary the Findhorn, </w:t>
      </w:r>
      <w:proofErr w:type="spellStart"/>
      <w:r w:rsidRPr="00AC50E7">
        <w:rPr>
          <w:rFonts w:ascii="Roboto" w:hAnsi="Roboto"/>
          <w:color w:val="262626" w:themeColor="text1" w:themeTint="D9"/>
        </w:rPr>
        <w:t>Nairn</w:t>
      </w:r>
      <w:proofErr w:type="spellEnd"/>
      <w:r w:rsidRPr="00AC50E7">
        <w:rPr>
          <w:rFonts w:ascii="Roboto" w:hAnsi="Roboto"/>
          <w:color w:val="262626" w:themeColor="text1" w:themeTint="D9"/>
        </w:rPr>
        <w:t xml:space="preserve">, and </w:t>
      </w:r>
      <w:proofErr w:type="spellStart"/>
      <w:r w:rsidRPr="00AC50E7">
        <w:rPr>
          <w:rFonts w:ascii="Roboto" w:hAnsi="Roboto"/>
          <w:color w:val="262626" w:themeColor="text1" w:themeTint="D9"/>
        </w:rPr>
        <w:t>Lossie</w:t>
      </w:r>
      <w:proofErr w:type="spellEnd"/>
      <w:r w:rsidRPr="00AC50E7">
        <w:rPr>
          <w:rFonts w:ascii="Roboto" w:hAnsi="Roboto"/>
          <w:color w:val="262626" w:themeColor="text1" w:themeTint="D9"/>
        </w:rPr>
        <w:t xml:space="preserve"> Rivers Trust.</w:t>
      </w:r>
    </w:p>
    <w:p w14:paraId="4AFAEB82" w14:textId="77777777" w:rsidR="004C7AA0" w:rsidRPr="00AC50E7" w:rsidRDefault="004C7AA0" w:rsidP="004C7AA0">
      <w:pPr>
        <w:rPr>
          <w:rFonts w:ascii="Roboto" w:hAnsi="Roboto"/>
          <w:color w:val="262626" w:themeColor="text1" w:themeTint="D9"/>
        </w:rPr>
      </w:pPr>
    </w:p>
    <w:p w14:paraId="1729BCE9" w14:textId="05524044"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Based in the understanding that nature recovery is as much about skillsets, mindsets, and human relationships with nature as it is about the hands-on restoration work itself, the three integrated strands of FWI’s intended project outcomes are as follows:</w:t>
      </w:r>
    </w:p>
    <w:p w14:paraId="3740F297" w14:textId="77777777" w:rsidR="004C7AA0" w:rsidRPr="00AC50E7" w:rsidRDefault="004C7AA0" w:rsidP="004C7AA0">
      <w:pPr>
        <w:rPr>
          <w:rFonts w:ascii="Roboto" w:hAnsi="Roboto"/>
          <w:i/>
          <w:color w:val="262626" w:themeColor="text1" w:themeTint="D9"/>
          <w:u w:val="single"/>
        </w:rPr>
      </w:pPr>
    </w:p>
    <w:p w14:paraId="51A74A52" w14:textId="77777777" w:rsidR="004C7AA0" w:rsidRPr="00AC50E7" w:rsidRDefault="004C7AA0" w:rsidP="004C7AA0">
      <w:pPr>
        <w:rPr>
          <w:rFonts w:ascii="Roboto" w:hAnsi="Roboto"/>
          <w:i/>
          <w:color w:val="262626" w:themeColor="text1" w:themeTint="D9"/>
          <w:u w:val="single"/>
        </w:rPr>
      </w:pPr>
      <w:r w:rsidRPr="00AC50E7">
        <w:rPr>
          <w:rFonts w:ascii="Roboto" w:hAnsi="Roboto"/>
          <w:i/>
          <w:color w:val="262626" w:themeColor="text1" w:themeTint="D9"/>
          <w:u w:val="single"/>
        </w:rPr>
        <w:t>Nature recovery</w:t>
      </w:r>
    </w:p>
    <w:p w14:paraId="3EFF06AD" w14:textId="77777777" w:rsidR="00E2745D" w:rsidRPr="00AC50E7" w:rsidRDefault="00E2745D" w:rsidP="004C7AA0">
      <w:pPr>
        <w:rPr>
          <w:rFonts w:ascii="Roboto" w:hAnsi="Roboto"/>
          <w:color w:val="262626" w:themeColor="text1" w:themeTint="D9"/>
        </w:rPr>
      </w:pPr>
    </w:p>
    <w:p w14:paraId="19DAFFDC" w14:textId="0FED480B" w:rsidR="004C7AA0" w:rsidRPr="00AC50E7" w:rsidRDefault="004C7AA0" w:rsidP="00E2745D">
      <w:pPr>
        <w:pStyle w:val="ListParagraph"/>
        <w:numPr>
          <w:ilvl w:val="0"/>
          <w:numId w:val="22"/>
        </w:numPr>
        <w:rPr>
          <w:rFonts w:ascii="Roboto" w:hAnsi="Roboto"/>
          <w:color w:val="262626" w:themeColor="text1" w:themeTint="D9"/>
        </w:rPr>
      </w:pPr>
      <w:r w:rsidRPr="00AC50E7">
        <w:rPr>
          <w:rFonts w:ascii="Roboto" w:hAnsi="Roboto"/>
          <w:color w:val="262626" w:themeColor="text1" w:themeTint="D9"/>
        </w:rPr>
        <w:t xml:space="preserve">Healthy, connected river woodlands, from the </w:t>
      </w:r>
      <w:proofErr w:type="spellStart"/>
      <w:r w:rsidRPr="00AC50E7">
        <w:rPr>
          <w:rFonts w:ascii="Roboto" w:hAnsi="Roboto"/>
          <w:color w:val="262626" w:themeColor="text1" w:themeTint="D9"/>
        </w:rPr>
        <w:t>Monadhliath</w:t>
      </w:r>
      <w:proofErr w:type="spellEnd"/>
      <w:r w:rsidRPr="00AC50E7">
        <w:rPr>
          <w:rFonts w:ascii="Roboto" w:hAnsi="Roboto"/>
          <w:color w:val="262626" w:themeColor="text1" w:themeTint="D9"/>
        </w:rPr>
        <w:t xml:space="preserve"> to the Moray Firth</w:t>
      </w:r>
      <w:r w:rsidR="00E2745D" w:rsidRPr="00AC50E7">
        <w:rPr>
          <w:rFonts w:ascii="Roboto" w:hAnsi="Roboto"/>
          <w:color w:val="262626" w:themeColor="text1" w:themeTint="D9"/>
        </w:rPr>
        <w:t>.</w:t>
      </w:r>
    </w:p>
    <w:p w14:paraId="01966D1F" w14:textId="1CF19974" w:rsidR="004C7AA0" w:rsidRPr="00AC50E7" w:rsidRDefault="004C7AA0" w:rsidP="00E2745D">
      <w:pPr>
        <w:pStyle w:val="ListParagraph"/>
        <w:numPr>
          <w:ilvl w:val="0"/>
          <w:numId w:val="22"/>
        </w:numPr>
        <w:rPr>
          <w:rFonts w:ascii="Roboto" w:hAnsi="Roboto"/>
          <w:color w:val="262626" w:themeColor="text1" w:themeTint="D9"/>
        </w:rPr>
      </w:pPr>
      <w:r w:rsidRPr="00AC50E7">
        <w:rPr>
          <w:rFonts w:ascii="Roboto" w:hAnsi="Roboto"/>
          <w:color w:val="262626" w:themeColor="text1" w:themeTint="D9"/>
        </w:rPr>
        <w:t>A landscape supporting an abundance and diversity of life</w:t>
      </w:r>
      <w:r w:rsidR="00E2745D" w:rsidRPr="00AC50E7">
        <w:rPr>
          <w:rFonts w:ascii="Roboto" w:hAnsi="Roboto"/>
          <w:color w:val="262626" w:themeColor="text1" w:themeTint="D9"/>
        </w:rPr>
        <w:t>.</w:t>
      </w:r>
    </w:p>
    <w:p w14:paraId="02E4FBB5" w14:textId="7B98A73E" w:rsidR="004C7AA0" w:rsidRPr="00AC50E7" w:rsidRDefault="004C7AA0" w:rsidP="00E2745D">
      <w:pPr>
        <w:pStyle w:val="ListParagraph"/>
        <w:numPr>
          <w:ilvl w:val="0"/>
          <w:numId w:val="22"/>
        </w:numPr>
        <w:rPr>
          <w:rFonts w:ascii="Roboto" w:hAnsi="Roboto"/>
          <w:color w:val="262626" w:themeColor="text1" w:themeTint="D9"/>
        </w:rPr>
      </w:pPr>
      <w:r w:rsidRPr="00AC50E7">
        <w:rPr>
          <w:rFonts w:ascii="Roboto" w:hAnsi="Roboto"/>
          <w:color w:val="262626" w:themeColor="text1" w:themeTint="D9"/>
        </w:rPr>
        <w:t>Wild rivers shaped by natural processes increasing resilience to climate risks</w:t>
      </w:r>
      <w:r w:rsidR="00E2745D" w:rsidRPr="00AC50E7">
        <w:rPr>
          <w:rFonts w:ascii="Roboto" w:hAnsi="Roboto"/>
          <w:color w:val="262626" w:themeColor="text1" w:themeTint="D9"/>
        </w:rPr>
        <w:t>.</w:t>
      </w:r>
    </w:p>
    <w:p w14:paraId="25990022" w14:textId="2A54E6E4" w:rsidR="004C7AA0" w:rsidRPr="00AC50E7" w:rsidRDefault="004C7AA0" w:rsidP="00E2745D">
      <w:pPr>
        <w:pStyle w:val="ListParagraph"/>
        <w:numPr>
          <w:ilvl w:val="0"/>
          <w:numId w:val="22"/>
        </w:numPr>
        <w:rPr>
          <w:rFonts w:ascii="Roboto" w:hAnsi="Roboto"/>
          <w:color w:val="262626" w:themeColor="text1" w:themeTint="D9"/>
        </w:rPr>
      </w:pPr>
      <w:r w:rsidRPr="00AC50E7">
        <w:rPr>
          <w:rFonts w:ascii="Roboto" w:hAnsi="Roboto"/>
          <w:color w:val="262626" w:themeColor="text1" w:themeTint="D9"/>
        </w:rPr>
        <w:t>A watershed fulfilling its carbon-storing potential, from peatlands to saltmarshes</w:t>
      </w:r>
      <w:r w:rsidR="00E2745D" w:rsidRPr="00AC50E7">
        <w:rPr>
          <w:rFonts w:ascii="Roboto" w:hAnsi="Roboto"/>
          <w:color w:val="262626" w:themeColor="text1" w:themeTint="D9"/>
        </w:rPr>
        <w:t>.</w:t>
      </w:r>
    </w:p>
    <w:p w14:paraId="79A6F239" w14:textId="77777777" w:rsidR="004C7AA0" w:rsidRPr="00AC50E7" w:rsidRDefault="004C7AA0" w:rsidP="004C7AA0">
      <w:pPr>
        <w:rPr>
          <w:rFonts w:ascii="Roboto" w:hAnsi="Roboto"/>
          <w:color w:val="262626" w:themeColor="text1" w:themeTint="D9"/>
        </w:rPr>
      </w:pPr>
    </w:p>
    <w:p w14:paraId="14A76C68" w14:textId="77777777" w:rsidR="004C7AA0" w:rsidRPr="00AC50E7" w:rsidRDefault="004C7AA0" w:rsidP="004C7AA0">
      <w:pPr>
        <w:rPr>
          <w:rFonts w:ascii="Roboto" w:hAnsi="Roboto"/>
          <w:i/>
          <w:color w:val="262626" w:themeColor="text1" w:themeTint="D9"/>
          <w:u w:val="single"/>
        </w:rPr>
      </w:pPr>
      <w:r w:rsidRPr="00AC50E7">
        <w:rPr>
          <w:rFonts w:ascii="Roboto" w:hAnsi="Roboto"/>
          <w:i/>
          <w:color w:val="262626" w:themeColor="text1" w:themeTint="D9"/>
          <w:u w:val="single"/>
        </w:rPr>
        <w:t>Connected communities</w:t>
      </w:r>
    </w:p>
    <w:p w14:paraId="7147F5BC" w14:textId="77777777" w:rsidR="00E2745D" w:rsidRPr="00AC50E7" w:rsidRDefault="00E2745D" w:rsidP="004C7AA0">
      <w:pPr>
        <w:rPr>
          <w:rFonts w:ascii="Roboto" w:hAnsi="Roboto"/>
          <w:color w:val="262626" w:themeColor="text1" w:themeTint="D9"/>
        </w:rPr>
      </w:pPr>
    </w:p>
    <w:p w14:paraId="75F69F08" w14:textId="162A8BED" w:rsidR="004C7AA0" w:rsidRPr="00AC50E7" w:rsidRDefault="004C7AA0" w:rsidP="00E2745D">
      <w:pPr>
        <w:pStyle w:val="ListParagraph"/>
        <w:numPr>
          <w:ilvl w:val="0"/>
          <w:numId w:val="20"/>
        </w:numPr>
        <w:rPr>
          <w:rFonts w:ascii="Roboto" w:hAnsi="Roboto"/>
          <w:color w:val="262626" w:themeColor="text1" w:themeTint="D9"/>
        </w:rPr>
      </w:pPr>
      <w:r w:rsidRPr="00AC50E7">
        <w:rPr>
          <w:rFonts w:ascii="Roboto" w:hAnsi="Roboto"/>
          <w:color w:val="262626" w:themeColor="text1" w:themeTint="D9"/>
        </w:rPr>
        <w:t>Fostering a local culture of nature connection</w:t>
      </w:r>
      <w:r w:rsidR="00E2745D" w:rsidRPr="00AC50E7">
        <w:rPr>
          <w:rFonts w:ascii="Roboto" w:hAnsi="Roboto"/>
          <w:color w:val="262626" w:themeColor="text1" w:themeTint="D9"/>
        </w:rPr>
        <w:t>.</w:t>
      </w:r>
    </w:p>
    <w:p w14:paraId="113FDA2A" w14:textId="7946C76E" w:rsidR="004C7AA0" w:rsidRPr="00AC50E7" w:rsidRDefault="004C7AA0" w:rsidP="00E2745D">
      <w:pPr>
        <w:pStyle w:val="ListParagraph"/>
        <w:numPr>
          <w:ilvl w:val="0"/>
          <w:numId w:val="20"/>
        </w:numPr>
        <w:rPr>
          <w:rFonts w:ascii="Roboto" w:hAnsi="Roboto"/>
          <w:color w:val="262626" w:themeColor="text1" w:themeTint="D9"/>
        </w:rPr>
      </w:pPr>
      <w:r w:rsidRPr="00AC50E7">
        <w:rPr>
          <w:rFonts w:ascii="Roboto" w:hAnsi="Roboto"/>
          <w:color w:val="262626" w:themeColor="text1" w:themeTint="D9"/>
        </w:rPr>
        <w:t>Deepening a sense of pride and belonging within the watershed</w:t>
      </w:r>
      <w:r w:rsidR="00E2745D" w:rsidRPr="00AC50E7">
        <w:rPr>
          <w:rFonts w:ascii="Roboto" w:hAnsi="Roboto"/>
          <w:color w:val="262626" w:themeColor="text1" w:themeTint="D9"/>
        </w:rPr>
        <w:t>.</w:t>
      </w:r>
    </w:p>
    <w:p w14:paraId="59A1323B" w14:textId="2B5DB9FA" w:rsidR="004C7AA0" w:rsidRPr="00AC50E7" w:rsidRDefault="004C7AA0" w:rsidP="00E2745D">
      <w:pPr>
        <w:pStyle w:val="ListParagraph"/>
        <w:numPr>
          <w:ilvl w:val="0"/>
          <w:numId w:val="20"/>
        </w:numPr>
        <w:rPr>
          <w:rFonts w:ascii="Roboto" w:hAnsi="Roboto"/>
          <w:color w:val="262626" w:themeColor="text1" w:themeTint="D9"/>
        </w:rPr>
      </w:pPr>
      <w:r w:rsidRPr="00AC50E7">
        <w:rPr>
          <w:rFonts w:ascii="Roboto" w:hAnsi="Roboto"/>
          <w:color w:val="262626" w:themeColor="text1" w:themeTint="D9"/>
        </w:rPr>
        <w:t>Nurturing a spirit of stewardship and hope through caring for and protecting the places we love</w:t>
      </w:r>
      <w:r w:rsidR="00E2745D" w:rsidRPr="00AC50E7">
        <w:rPr>
          <w:rFonts w:ascii="Roboto" w:hAnsi="Roboto"/>
          <w:color w:val="262626" w:themeColor="text1" w:themeTint="D9"/>
        </w:rPr>
        <w:t>.</w:t>
      </w:r>
    </w:p>
    <w:p w14:paraId="1810EB63" w14:textId="77777777" w:rsidR="004C7AA0" w:rsidRPr="00AC50E7" w:rsidRDefault="004C7AA0" w:rsidP="004C7AA0">
      <w:pPr>
        <w:rPr>
          <w:rFonts w:ascii="Roboto" w:hAnsi="Roboto"/>
          <w:color w:val="262626" w:themeColor="text1" w:themeTint="D9"/>
        </w:rPr>
      </w:pPr>
    </w:p>
    <w:p w14:paraId="5C22E24C" w14:textId="77777777" w:rsidR="004C7AA0" w:rsidRPr="00AC50E7" w:rsidRDefault="004C7AA0" w:rsidP="004C7AA0">
      <w:pPr>
        <w:rPr>
          <w:rFonts w:ascii="Roboto" w:hAnsi="Roboto"/>
          <w:i/>
          <w:color w:val="262626" w:themeColor="text1" w:themeTint="D9"/>
          <w:u w:val="single"/>
        </w:rPr>
      </w:pPr>
      <w:r w:rsidRPr="00AC50E7">
        <w:rPr>
          <w:rFonts w:ascii="Roboto" w:hAnsi="Roboto"/>
          <w:i/>
          <w:color w:val="262626" w:themeColor="text1" w:themeTint="D9"/>
          <w:u w:val="single"/>
        </w:rPr>
        <w:t>A regenerative rural economy</w:t>
      </w:r>
    </w:p>
    <w:p w14:paraId="728A32D5" w14:textId="77777777" w:rsidR="00E2745D" w:rsidRPr="00AC50E7" w:rsidRDefault="00E2745D" w:rsidP="004C7AA0">
      <w:pPr>
        <w:rPr>
          <w:rFonts w:ascii="Roboto" w:hAnsi="Roboto"/>
          <w:color w:val="262626" w:themeColor="text1" w:themeTint="D9"/>
        </w:rPr>
      </w:pPr>
    </w:p>
    <w:p w14:paraId="41505354" w14:textId="45B47EC4" w:rsidR="004C7AA0" w:rsidRPr="00AC50E7" w:rsidRDefault="004C7AA0" w:rsidP="00E2745D">
      <w:pPr>
        <w:pStyle w:val="ListParagraph"/>
        <w:numPr>
          <w:ilvl w:val="0"/>
          <w:numId w:val="18"/>
        </w:numPr>
        <w:rPr>
          <w:rFonts w:ascii="Roboto" w:hAnsi="Roboto"/>
          <w:color w:val="262626" w:themeColor="text1" w:themeTint="D9"/>
        </w:rPr>
      </w:pPr>
      <w:r w:rsidRPr="00AC50E7">
        <w:rPr>
          <w:rFonts w:ascii="Roboto" w:hAnsi="Roboto"/>
          <w:color w:val="262626" w:themeColor="text1" w:themeTint="D9"/>
        </w:rPr>
        <w:t xml:space="preserve">More opportunities for high quality training, green </w:t>
      </w:r>
      <w:proofErr w:type="gramStart"/>
      <w:r w:rsidRPr="00AC50E7">
        <w:rPr>
          <w:rFonts w:ascii="Roboto" w:hAnsi="Roboto"/>
          <w:color w:val="262626" w:themeColor="text1" w:themeTint="D9"/>
        </w:rPr>
        <w:t>jobs</w:t>
      </w:r>
      <w:proofErr w:type="gramEnd"/>
      <w:r w:rsidRPr="00AC50E7">
        <w:rPr>
          <w:rFonts w:ascii="Roboto" w:hAnsi="Roboto"/>
          <w:color w:val="262626" w:themeColor="text1" w:themeTint="D9"/>
        </w:rPr>
        <w:t xml:space="preserve"> and nature-based enterprise</w:t>
      </w:r>
      <w:r w:rsidR="00E2745D" w:rsidRPr="00AC50E7">
        <w:rPr>
          <w:rFonts w:ascii="Roboto" w:hAnsi="Roboto"/>
          <w:color w:val="262626" w:themeColor="text1" w:themeTint="D9"/>
        </w:rPr>
        <w:t>.</w:t>
      </w:r>
    </w:p>
    <w:p w14:paraId="41998F90" w14:textId="7935D2ED" w:rsidR="004C7AA0" w:rsidRPr="00AC50E7" w:rsidRDefault="004C7AA0" w:rsidP="00E2745D">
      <w:pPr>
        <w:pStyle w:val="ListParagraph"/>
        <w:numPr>
          <w:ilvl w:val="0"/>
          <w:numId w:val="18"/>
        </w:numPr>
        <w:rPr>
          <w:rFonts w:ascii="Roboto" w:hAnsi="Roboto"/>
          <w:color w:val="262626" w:themeColor="text1" w:themeTint="D9"/>
        </w:rPr>
      </w:pPr>
      <w:r w:rsidRPr="00AC50E7">
        <w:rPr>
          <w:rFonts w:ascii="Roboto" w:hAnsi="Roboto"/>
          <w:color w:val="262626" w:themeColor="text1" w:themeTint="D9"/>
        </w:rPr>
        <w:t>Income from natural capital investment benefiting all the watershed’s communities</w:t>
      </w:r>
    </w:p>
    <w:p w14:paraId="3B255D2E" w14:textId="0A0CECCC" w:rsidR="004C7AA0" w:rsidRPr="00AC50E7" w:rsidRDefault="004C7AA0" w:rsidP="00E2745D">
      <w:pPr>
        <w:pStyle w:val="ListParagraph"/>
        <w:numPr>
          <w:ilvl w:val="0"/>
          <w:numId w:val="18"/>
        </w:numPr>
        <w:rPr>
          <w:rFonts w:ascii="Roboto" w:hAnsi="Roboto"/>
          <w:color w:val="262626" w:themeColor="text1" w:themeTint="D9"/>
        </w:rPr>
      </w:pPr>
      <w:r w:rsidRPr="00AC50E7">
        <w:rPr>
          <w:rFonts w:ascii="Roboto" w:hAnsi="Roboto"/>
          <w:color w:val="262626" w:themeColor="text1" w:themeTint="D9"/>
        </w:rPr>
        <w:t>A river catchment accelerating Scotland’s just transition towards a wellbeing economy</w:t>
      </w:r>
    </w:p>
    <w:p w14:paraId="23748DB2" w14:textId="77777777" w:rsidR="004C7AA0" w:rsidRPr="00AC50E7" w:rsidRDefault="004C7AA0" w:rsidP="004C7AA0">
      <w:pPr>
        <w:rPr>
          <w:rFonts w:ascii="Roboto" w:hAnsi="Roboto"/>
          <w:color w:val="262626" w:themeColor="text1" w:themeTint="D9"/>
        </w:rPr>
      </w:pPr>
    </w:p>
    <w:p w14:paraId="04A5B013" w14:textId="39BF8983"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lastRenderedPageBreak/>
        <w:t xml:space="preserve">The first phase of the FWI has a strong emphasis </w:t>
      </w:r>
      <w:r w:rsidR="00E2745D" w:rsidRPr="00AC50E7">
        <w:rPr>
          <w:rFonts w:ascii="Roboto" w:hAnsi="Roboto"/>
          <w:color w:val="262626" w:themeColor="text1" w:themeTint="D9"/>
        </w:rPr>
        <w:t xml:space="preserve">on </w:t>
      </w:r>
      <w:r w:rsidRPr="00AC50E7">
        <w:rPr>
          <w:rFonts w:ascii="Roboto" w:hAnsi="Roboto"/>
          <w:color w:val="262626" w:themeColor="text1" w:themeTint="D9"/>
        </w:rPr>
        <w:t>working with landowners in the upper catchment</w:t>
      </w:r>
      <w:r w:rsidR="00E2745D" w:rsidRPr="00AC50E7">
        <w:rPr>
          <w:rFonts w:ascii="Roboto" w:hAnsi="Roboto"/>
          <w:color w:val="262626" w:themeColor="text1" w:themeTint="D9"/>
        </w:rPr>
        <w:t xml:space="preserve"> </w:t>
      </w:r>
      <w:r w:rsidRPr="00AC50E7">
        <w:rPr>
          <w:rFonts w:ascii="Roboto" w:hAnsi="Roboto"/>
          <w:color w:val="262626" w:themeColor="text1" w:themeTint="D9"/>
        </w:rPr>
        <w:t>to facilitate the creation and regeneration of riparian woodland along the upper River Findhorn and its</w:t>
      </w:r>
      <w:r w:rsidR="00E2745D" w:rsidRPr="00AC50E7">
        <w:rPr>
          <w:rFonts w:ascii="Roboto" w:hAnsi="Roboto"/>
          <w:color w:val="262626" w:themeColor="text1" w:themeTint="D9"/>
        </w:rPr>
        <w:t xml:space="preserve"> </w:t>
      </w:r>
      <w:r w:rsidRPr="00AC50E7">
        <w:rPr>
          <w:rFonts w:ascii="Roboto" w:hAnsi="Roboto"/>
          <w:color w:val="262626" w:themeColor="text1" w:themeTint="D9"/>
        </w:rPr>
        <w:t xml:space="preserve">tributaries, with the aim of shading the river and lowering water temperatures </w:t>
      </w:r>
      <w:proofErr w:type="gramStart"/>
      <w:r w:rsidRPr="00AC50E7">
        <w:rPr>
          <w:rFonts w:ascii="Roboto" w:hAnsi="Roboto"/>
          <w:color w:val="262626" w:themeColor="text1" w:themeTint="D9"/>
        </w:rPr>
        <w:t>in order to</w:t>
      </w:r>
      <w:proofErr w:type="gramEnd"/>
      <w:r w:rsidRPr="00AC50E7">
        <w:rPr>
          <w:rFonts w:ascii="Roboto" w:hAnsi="Roboto"/>
          <w:color w:val="262626" w:themeColor="text1" w:themeTint="D9"/>
        </w:rPr>
        <w:t xml:space="preserve"> make them</w:t>
      </w:r>
      <w:r w:rsidR="00E2745D" w:rsidRPr="00AC50E7">
        <w:rPr>
          <w:rFonts w:ascii="Roboto" w:hAnsi="Roboto"/>
          <w:color w:val="262626" w:themeColor="text1" w:themeTint="D9"/>
        </w:rPr>
        <w:t xml:space="preserve"> </w:t>
      </w:r>
      <w:r w:rsidRPr="00AC50E7">
        <w:rPr>
          <w:rFonts w:ascii="Roboto" w:hAnsi="Roboto"/>
          <w:color w:val="262626" w:themeColor="text1" w:themeTint="D9"/>
        </w:rPr>
        <w:t>more hospitable to the salmon and other wildlife.</w:t>
      </w:r>
    </w:p>
    <w:p w14:paraId="63606CF1" w14:textId="77777777" w:rsidR="004C7AA0" w:rsidRPr="00AC50E7" w:rsidRDefault="004C7AA0" w:rsidP="004C7AA0">
      <w:pPr>
        <w:rPr>
          <w:rFonts w:ascii="Roboto" w:hAnsi="Roboto"/>
          <w:color w:val="262626" w:themeColor="text1" w:themeTint="D9"/>
        </w:rPr>
      </w:pPr>
    </w:p>
    <w:p w14:paraId="3FE43FED" w14:textId="77777777" w:rsidR="00E2745D" w:rsidRPr="00AC50E7" w:rsidRDefault="004C7AA0" w:rsidP="004C7AA0">
      <w:pPr>
        <w:rPr>
          <w:rFonts w:ascii="Roboto" w:hAnsi="Roboto"/>
          <w:color w:val="262626" w:themeColor="text1" w:themeTint="D9"/>
        </w:rPr>
      </w:pPr>
      <w:r w:rsidRPr="00AC50E7">
        <w:rPr>
          <w:rFonts w:ascii="Roboto" w:hAnsi="Roboto"/>
          <w:color w:val="262626" w:themeColor="text1" w:themeTint="D9"/>
        </w:rPr>
        <w:t>More details about the Findhorn Watershed Initiative can be found here:</w:t>
      </w:r>
    </w:p>
    <w:p w14:paraId="0540418E" w14:textId="7BD6E3C6" w:rsidR="004C7AA0" w:rsidRPr="00AC50E7" w:rsidRDefault="00000000" w:rsidP="004C7AA0">
      <w:pPr>
        <w:rPr>
          <w:rFonts w:ascii="Roboto" w:hAnsi="Roboto"/>
          <w:color w:val="262626" w:themeColor="text1" w:themeTint="D9"/>
        </w:rPr>
      </w:pPr>
      <w:hyperlink r:id="rId8" w:history="1">
        <w:r w:rsidR="00E2745D" w:rsidRPr="00AC50E7">
          <w:rPr>
            <w:rStyle w:val="Hyperlink"/>
            <w:rFonts w:ascii="Roboto" w:hAnsi="Roboto"/>
            <w:color w:val="262626" w:themeColor="text1" w:themeTint="D9"/>
          </w:rPr>
          <w:t>https://findhornwatershed.com/</w:t>
        </w:r>
      </w:hyperlink>
    </w:p>
    <w:p w14:paraId="0D1F9C90" w14:textId="77777777" w:rsidR="004C7AA0" w:rsidRPr="00AC50E7" w:rsidRDefault="004C7AA0" w:rsidP="004C7AA0">
      <w:pPr>
        <w:rPr>
          <w:rFonts w:ascii="Roboto" w:hAnsi="Roboto"/>
          <w:color w:val="262626" w:themeColor="text1" w:themeTint="D9"/>
        </w:rPr>
      </w:pPr>
    </w:p>
    <w:p w14:paraId="0E6AE4E4" w14:textId="77777777" w:rsidR="00E2745D" w:rsidRPr="00AC50E7" w:rsidRDefault="00E2745D" w:rsidP="004C7AA0">
      <w:pPr>
        <w:rPr>
          <w:rFonts w:ascii="Roboto" w:hAnsi="Roboto"/>
          <w:b/>
          <w:color w:val="262626" w:themeColor="text1" w:themeTint="D9"/>
        </w:rPr>
      </w:pPr>
    </w:p>
    <w:p w14:paraId="10C5E7BA" w14:textId="43A0AC90" w:rsidR="004C7AA0" w:rsidRPr="00AC50E7" w:rsidRDefault="004C7AA0" w:rsidP="004C7AA0">
      <w:pPr>
        <w:rPr>
          <w:rFonts w:ascii="Roboto" w:hAnsi="Roboto"/>
          <w:color w:val="262626" w:themeColor="text1" w:themeTint="D9"/>
        </w:rPr>
      </w:pPr>
      <w:r w:rsidRPr="00AC50E7">
        <w:rPr>
          <w:rFonts w:ascii="Roboto" w:hAnsi="Roboto"/>
          <w:b/>
          <w:color w:val="262626" w:themeColor="text1" w:themeTint="D9"/>
        </w:rPr>
        <w:t xml:space="preserve">About </w:t>
      </w:r>
      <w:proofErr w:type="spellStart"/>
      <w:r w:rsidRPr="00AC50E7">
        <w:rPr>
          <w:rFonts w:ascii="Roboto" w:hAnsi="Roboto"/>
          <w:b/>
          <w:color w:val="262626" w:themeColor="text1" w:themeTint="D9"/>
        </w:rPr>
        <w:t>Findorn</w:t>
      </w:r>
      <w:proofErr w:type="spellEnd"/>
      <w:r w:rsidRPr="00AC50E7">
        <w:rPr>
          <w:rFonts w:ascii="Roboto" w:hAnsi="Roboto"/>
          <w:b/>
          <w:color w:val="262626" w:themeColor="text1" w:themeTint="D9"/>
        </w:rPr>
        <w:t xml:space="preserve"> </w:t>
      </w:r>
      <w:proofErr w:type="spellStart"/>
      <w:r w:rsidRPr="00AC50E7">
        <w:rPr>
          <w:rFonts w:ascii="Roboto" w:hAnsi="Roboto"/>
          <w:b/>
          <w:color w:val="262626" w:themeColor="text1" w:themeTint="D9"/>
        </w:rPr>
        <w:t>Nairn</w:t>
      </w:r>
      <w:proofErr w:type="spellEnd"/>
      <w:r w:rsidRPr="00AC50E7">
        <w:rPr>
          <w:rFonts w:ascii="Roboto" w:hAnsi="Roboto"/>
          <w:b/>
          <w:color w:val="262626" w:themeColor="text1" w:themeTint="D9"/>
        </w:rPr>
        <w:t xml:space="preserve"> and </w:t>
      </w:r>
      <w:proofErr w:type="spellStart"/>
      <w:r w:rsidRPr="00AC50E7">
        <w:rPr>
          <w:rFonts w:ascii="Roboto" w:hAnsi="Roboto"/>
          <w:b/>
          <w:color w:val="262626" w:themeColor="text1" w:themeTint="D9"/>
        </w:rPr>
        <w:t>Lossie</w:t>
      </w:r>
      <w:proofErr w:type="spellEnd"/>
      <w:r w:rsidRPr="00AC50E7">
        <w:rPr>
          <w:rFonts w:ascii="Roboto" w:hAnsi="Roboto"/>
          <w:b/>
          <w:color w:val="262626" w:themeColor="text1" w:themeTint="D9"/>
        </w:rPr>
        <w:t xml:space="preserve"> Rivers Trust</w:t>
      </w:r>
    </w:p>
    <w:p w14:paraId="135792E1" w14:textId="77777777" w:rsidR="004C7AA0" w:rsidRPr="00AC50E7" w:rsidRDefault="004C7AA0" w:rsidP="004C7AA0">
      <w:pPr>
        <w:rPr>
          <w:rFonts w:ascii="Roboto" w:hAnsi="Roboto"/>
          <w:color w:val="262626" w:themeColor="text1" w:themeTint="D9"/>
        </w:rPr>
      </w:pPr>
    </w:p>
    <w:p w14:paraId="21AA8015" w14:textId="77777777" w:rsidR="004C7AA0" w:rsidRPr="00AC50E7" w:rsidRDefault="004C7AA0" w:rsidP="004C7AA0">
      <w:pPr>
        <w:shd w:val="clear" w:color="auto" w:fill="FFFFFF"/>
        <w:rPr>
          <w:rFonts w:ascii="Roboto" w:eastAsia="Proxima Nova" w:hAnsi="Roboto" w:cs="Proxima Nova"/>
          <w:color w:val="262626" w:themeColor="text1" w:themeTint="D9"/>
        </w:rPr>
      </w:pPr>
      <w:r w:rsidRPr="00AC50E7">
        <w:rPr>
          <w:rFonts w:ascii="Roboto" w:eastAsia="Proxima Nova" w:hAnsi="Roboto" w:cs="Proxima Nova"/>
          <w:color w:val="262626" w:themeColor="text1" w:themeTint="D9"/>
        </w:rPr>
        <w:t xml:space="preserve">The Findhorn, </w:t>
      </w:r>
      <w:proofErr w:type="spellStart"/>
      <w:proofErr w:type="gramStart"/>
      <w:r w:rsidRPr="00AC50E7">
        <w:rPr>
          <w:rFonts w:ascii="Roboto" w:eastAsia="Proxima Nova" w:hAnsi="Roboto" w:cs="Proxima Nova"/>
          <w:color w:val="262626" w:themeColor="text1" w:themeTint="D9"/>
        </w:rPr>
        <w:t>Nairn</w:t>
      </w:r>
      <w:proofErr w:type="spellEnd"/>
      <w:proofErr w:type="gramEnd"/>
      <w:r w:rsidRPr="00AC50E7">
        <w:rPr>
          <w:rFonts w:ascii="Roboto" w:eastAsia="Proxima Nova" w:hAnsi="Roboto" w:cs="Proxima Nova"/>
          <w:color w:val="262626" w:themeColor="text1" w:themeTint="D9"/>
        </w:rPr>
        <w:t xml:space="preserve"> and </w:t>
      </w:r>
      <w:proofErr w:type="spellStart"/>
      <w:r w:rsidRPr="00AC50E7">
        <w:rPr>
          <w:rFonts w:ascii="Roboto" w:eastAsia="Proxima Nova" w:hAnsi="Roboto" w:cs="Proxima Nova"/>
          <w:color w:val="262626" w:themeColor="text1" w:themeTint="D9"/>
        </w:rPr>
        <w:t>Lossie</w:t>
      </w:r>
      <w:proofErr w:type="spellEnd"/>
      <w:r w:rsidRPr="00AC50E7">
        <w:rPr>
          <w:rFonts w:ascii="Roboto" w:eastAsia="Proxima Nova" w:hAnsi="Roboto" w:cs="Proxima Nova"/>
          <w:color w:val="262626" w:themeColor="text1" w:themeTint="D9"/>
        </w:rPr>
        <w:t xml:space="preserve"> Rivers Trust (FNLRT) promotes sustainable management of the Findhorn, </w:t>
      </w:r>
      <w:proofErr w:type="spellStart"/>
      <w:r w:rsidRPr="00AC50E7">
        <w:rPr>
          <w:rFonts w:ascii="Roboto" w:eastAsia="Proxima Nova" w:hAnsi="Roboto" w:cs="Proxima Nova"/>
          <w:color w:val="262626" w:themeColor="text1" w:themeTint="D9"/>
        </w:rPr>
        <w:t>Nairn</w:t>
      </w:r>
      <w:proofErr w:type="spellEnd"/>
      <w:r w:rsidRPr="00AC50E7">
        <w:rPr>
          <w:rFonts w:ascii="Roboto" w:eastAsia="Proxima Nova" w:hAnsi="Roboto" w:cs="Proxima Nova"/>
          <w:color w:val="262626" w:themeColor="text1" w:themeTint="D9"/>
        </w:rPr>
        <w:t xml:space="preserve">, and </w:t>
      </w:r>
      <w:proofErr w:type="spellStart"/>
      <w:r w:rsidRPr="00AC50E7">
        <w:rPr>
          <w:rFonts w:ascii="Roboto" w:eastAsia="Proxima Nova" w:hAnsi="Roboto" w:cs="Proxima Nova"/>
          <w:color w:val="262626" w:themeColor="text1" w:themeTint="D9"/>
        </w:rPr>
        <w:t>Lossie</w:t>
      </w:r>
      <w:proofErr w:type="spellEnd"/>
      <w:r w:rsidRPr="00AC50E7">
        <w:rPr>
          <w:rFonts w:ascii="Roboto" w:eastAsia="Proxima Nova" w:hAnsi="Roboto" w:cs="Proxima Nova"/>
          <w:color w:val="262626" w:themeColor="text1" w:themeTint="D9"/>
        </w:rPr>
        <w:t xml:space="preserve"> river catchments and the wildlife that inhabits them through </w:t>
      </w:r>
      <w:r w:rsidRPr="00AC50E7">
        <w:rPr>
          <w:rFonts w:ascii="Roboto" w:eastAsia="Proxima Nova" w:hAnsi="Roboto" w:cs="Proxima Nova"/>
          <w:b/>
          <w:color w:val="262626" w:themeColor="text1" w:themeTint="D9"/>
        </w:rPr>
        <w:t>research</w:t>
      </w:r>
      <w:r w:rsidRPr="00AC50E7">
        <w:rPr>
          <w:rFonts w:ascii="Roboto" w:eastAsia="Proxima Nova" w:hAnsi="Roboto" w:cs="Proxima Nova"/>
          <w:color w:val="262626" w:themeColor="text1" w:themeTint="D9"/>
        </w:rPr>
        <w:t xml:space="preserve">, </w:t>
      </w:r>
      <w:r w:rsidRPr="00AC50E7">
        <w:rPr>
          <w:rFonts w:ascii="Roboto" w:eastAsia="Proxima Nova" w:hAnsi="Roboto" w:cs="Proxima Nova"/>
          <w:b/>
          <w:color w:val="262626" w:themeColor="text1" w:themeTint="D9"/>
        </w:rPr>
        <w:t>restoration</w:t>
      </w:r>
      <w:r w:rsidRPr="00AC50E7">
        <w:rPr>
          <w:rFonts w:ascii="Roboto" w:eastAsia="Proxima Nova" w:hAnsi="Roboto" w:cs="Proxima Nova"/>
          <w:color w:val="262626" w:themeColor="text1" w:themeTint="D9"/>
        </w:rPr>
        <w:t xml:space="preserve"> and </w:t>
      </w:r>
      <w:r w:rsidRPr="00AC50E7">
        <w:rPr>
          <w:rFonts w:ascii="Roboto" w:eastAsia="Proxima Nova" w:hAnsi="Roboto" w:cs="Proxima Nova"/>
          <w:b/>
          <w:color w:val="262626" w:themeColor="text1" w:themeTint="D9"/>
        </w:rPr>
        <w:t>education</w:t>
      </w:r>
      <w:r w:rsidRPr="00AC50E7">
        <w:rPr>
          <w:rFonts w:ascii="Roboto" w:eastAsia="Proxima Nova" w:hAnsi="Roboto" w:cs="Proxima Nova"/>
          <w:color w:val="262626" w:themeColor="text1" w:themeTint="D9"/>
        </w:rPr>
        <w:t xml:space="preserve">. To achieve this, the Trust works closely with the District Salmon Fishery Boards for each river, and other relevant organisations. A charity and company limited by guarantee, the Trust relies on grants, donations and fundraising to implement its work.  </w:t>
      </w:r>
    </w:p>
    <w:p w14:paraId="25005DE7" w14:textId="77777777" w:rsidR="004C7AA0" w:rsidRPr="00AC50E7" w:rsidRDefault="004C7AA0" w:rsidP="004C7AA0">
      <w:pPr>
        <w:shd w:val="clear" w:color="auto" w:fill="FFFFFF"/>
        <w:rPr>
          <w:rFonts w:ascii="Roboto" w:eastAsia="Proxima Nova" w:hAnsi="Roboto" w:cs="Proxima Nova"/>
          <w:color w:val="262626" w:themeColor="text1" w:themeTint="D9"/>
        </w:rPr>
      </w:pPr>
    </w:p>
    <w:p w14:paraId="38A2EB14" w14:textId="7DED1D82" w:rsidR="004C7AA0" w:rsidRPr="00AC50E7" w:rsidRDefault="004C7AA0" w:rsidP="00E2745D">
      <w:pPr>
        <w:shd w:val="clear" w:color="auto" w:fill="FFFFFF"/>
        <w:rPr>
          <w:rFonts w:ascii="Roboto" w:eastAsia="Proxima Nova" w:hAnsi="Roboto" w:cs="Proxima Nova"/>
          <w:color w:val="262626" w:themeColor="text1" w:themeTint="D9"/>
        </w:rPr>
      </w:pPr>
      <w:r w:rsidRPr="00AC50E7">
        <w:rPr>
          <w:rFonts w:ascii="Roboto" w:eastAsia="Proxima Nova" w:hAnsi="Roboto" w:cs="Proxima Nova"/>
          <w:color w:val="262626" w:themeColor="text1" w:themeTint="D9"/>
        </w:rPr>
        <w:t>The Findhorn Watershed Initiative was instigated in direct response to the Trust's</w:t>
      </w:r>
      <w:hyperlink r:id="rId9">
        <w:r w:rsidRPr="00AC50E7">
          <w:rPr>
            <w:rFonts w:ascii="Roboto" w:eastAsia="Proxima Nova" w:hAnsi="Roboto" w:cs="Proxima Nova"/>
            <w:color w:val="262626" w:themeColor="text1" w:themeTint="D9"/>
          </w:rPr>
          <w:t xml:space="preserve"> </w:t>
        </w:r>
      </w:hyperlink>
      <w:hyperlink r:id="rId10">
        <w:r w:rsidRPr="00AC50E7">
          <w:rPr>
            <w:rFonts w:ascii="Roboto" w:eastAsia="Proxima Nova" w:hAnsi="Roboto" w:cs="Proxima Nova"/>
            <w:color w:val="262626" w:themeColor="text1" w:themeTint="D9"/>
            <w:u w:val="single"/>
          </w:rPr>
          <w:t>2021-26 Management Plan</w:t>
        </w:r>
      </w:hyperlink>
      <w:r w:rsidRPr="00AC50E7">
        <w:rPr>
          <w:rFonts w:ascii="Roboto" w:eastAsia="Proxima Nova" w:hAnsi="Roboto" w:cs="Proxima Nova"/>
          <w:color w:val="262626" w:themeColor="text1" w:themeTint="D9"/>
        </w:rPr>
        <w:t xml:space="preserve"> and builds on the </w:t>
      </w:r>
      <w:proofErr w:type="spellStart"/>
      <w:r w:rsidRPr="00AC50E7">
        <w:rPr>
          <w:rFonts w:ascii="Roboto" w:eastAsia="Proxima Nova" w:hAnsi="Roboto" w:cs="Proxima Nova"/>
          <w:color w:val="262626" w:themeColor="text1" w:themeTint="D9"/>
        </w:rPr>
        <w:t>organisation’s</w:t>
      </w:r>
      <w:proofErr w:type="spellEnd"/>
      <w:r w:rsidRPr="00AC50E7">
        <w:rPr>
          <w:rFonts w:ascii="Roboto" w:eastAsia="Proxima Nova" w:hAnsi="Roboto" w:cs="Proxima Nova"/>
          <w:color w:val="262626" w:themeColor="text1" w:themeTint="D9"/>
        </w:rPr>
        <w:t xml:space="preserve"> experience, expertise, and reputation as a trusted local environmental conservation intermediary, and the success of the ‘SISI’ invasive non-native species control project.</w:t>
      </w:r>
    </w:p>
    <w:p w14:paraId="5D211E1A" w14:textId="77777777" w:rsidR="004C7AA0" w:rsidRPr="00AC50E7" w:rsidRDefault="004C7AA0" w:rsidP="004C7AA0">
      <w:pPr>
        <w:rPr>
          <w:rFonts w:ascii="Roboto" w:hAnsi="Roboto"/>
          <w:color w:val="262626" w:themeColor="text1" w:themeTint="D9"/>
        </w:rPr>
      </w:pPr>
    </w:p>
    <w:p w14:paraId="5A8CC25B" w14:textId="20EB07D0"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More details about</w:t>
      </w:r>
      <w:r w:rsidR="00216BAE">
        <w:rPr>
          <w:rFonts w:ascii="Roboto" w:hAnsi="Roboto"/>
          <w:color w:val="262626" w:themeColor="text1" w:themeTint="D9"/>
        </w:rPr>
        <w:t xml:space="preserve"> the</w:t>
      </w:r>
      <w:r w:rsidRPr="00AC50E7">
        <w:rPr>
          <w:rFonts w:ascii="Roboto" w:hAnsi="Roboto"/>
          <w:color w:val="262626" w:themeColor="text1" w:themeTint="D9"/>
        </w:rPr>
        <w:t xml:space="preserve"> Findhorn</w:t>
      </w:r>
      <w:r w:rsidR="00AC50E7">
        <w:rPr>
          <w:rFonts w:ascii="Roboto" w:hAnsi="Roboto"/>
          <w:color w:val="262626" w:themeColor="text1" w:themeTint="D9"/>
        </w:rPr>
        <w:t>,</w:t>
      </w:r>
      <w:r w:rsidRPr="00AC50E7">
        <w:rPr>
          <w:rFonts w:ascii="Roboto" w:hAnsi="Roboto"/>
          <w:color w:val="262626" w:themeColor="text1" w:themeTint="D9"/>
        </w:rPr>
        <w:t xml:space="preserve"> </w:t>
      </w:r>
      <w:proofErr w:type="spellStart"/>
      <w:r w:rsidRPr="00AC50E7">
        <w:rPr>
          <w:rFonts w:ascii="Roboto" w:hAnsi="Roboto"/>
          <w:color w:val="262626" w:themeColor="text1" w:themeTint="D9"/>
        </w:rPr>
        <w:t>Nairn</w:t>
      </w:r>
      <w:proofErr w:type="spellEnd"/>
      <w:r w:rsidRPr="00AC50E7">
        <w:rPr>
          <w:rFonts w:ascii="Roboto" w:hAnsi="Roboto"/>
          <w:color w:val="262626" w:themeColor="text1" w:themeTint="D9"/>
        </w:rPr>
        <w:t xml:space="preserve"> and </w:t>
      </w:r>
      <w:proofErr w:type="spellStart"/>
      <w:r w:rsidRPr="00AC50E7">
        <w:rPr>
          <w:rFonts w:ascii="Roboto" w:hAnsi="Roboto"/>
          <w:color w:val="262626" w:themeColor="text1" w:themeTint="D9"/>
        </w:rPr>
        <w:t>Lossie</w:t>
      </w:r>
      <w:proofErr w:type="spellEnd"/>
      <w:r w:rsidRPr="00AC50E7">
        <w:rPr>
          <w:rFonts w:ascii="Roboto" w:hAnsi="Roboto"/>
          <w:color w:val="262626" w:themeColor="text1" w:themeTint="D9"/>
        </w:rPr>
        <w:t xml:space="preserve"> Rivers Trust can be found here: </w:t>
      </w:r>
      <w:hyperlink r:id="rId11">
        <w:r w:rsidRPr="00AC50E7">
          <w:rPr>
            <w:rFonts w:ascii="Roboto" w:hAnsi="Roboto"/>
            <w:color w:val="262626" w:themeColor="text1" w:themeTint="D9"/>
            <w:u w:val="single"/>
          </w:rPr>
          <w:t>https://www.fnlrt.org.uk/</w:t>
        </w:r>
      </w:hyperlink>
      <w:r w:rsidRPr="00AC50E7">
        <w:rPr>
          <w:rFonts w:ascii="Roboto" w:hAnsi="Roboto"/>
          <w:color w:val="262626" w:themeColor="text1" w:themeTint="D9"/>
        </w:rPr>
        <w:t xml:space="preserve"> </w:t>
      </w:r>
    </w:p>
    <w:p w14:paraId="65090103" w14:textId="77777777" w:rsidR="004C7AA0" w:rsidRPr="00AC50E7" w:rsidRDefault="004C7AA0" w:rsidP="004C7AA0">
      <w:pPr>
        <w:rPr>
          <w:rFonts w:ascii="Roboto" w:hAnsi="Roboto"/>
          <w:b/>
          <w:color w:val="262626" w:themeColor="text1" w:themeTint="D9"/>
        </w:rPr>
      </w:pPr>
    </w:p>
    <w:p w14:paraId="2578B5C5" w14:textId="77777777" w:rsidR="004C7AA0" w:rsidRPr="00AC50E7" w:rsidRDefault="004C7AA0" w:rsidP="004C7AA0">
      <w:pPr>
        <w:rPr>
          <w:rFonts w:ascii="Roboto" w:hAnsi="Roboto"/>
          <w:color w:val="262626" w:themeColor="text1" w:themeTint="D9"/>
        </w:rPr>
      </w:pPr>
    </w:p>
    <w:p w14:paraId="22E20CB4" w14:textId="74BDA259" w:rsidR="004C7AA0" w:rsidRPr="00AC50E7" w:rsidRDefault="004C7AA0" w:rsidP="004C7AA0">
      <w:pPr>
        <w:rPr>
          <w:rFonts w:ascii="Roboto" w:hAnsi="Roboto"/>
          <w:b/>
          <w:color w:val="262626" w:themeColor="text1" w:themeTint="D9"/>
        </w:rPr>
      </w:pPr>
      <w:r w:rsidRPr="00AC50E7">
        <w:rPr>
          <w:rFonts w:ascii="Roboto" w:hAnsi="Roboto"/>
          <w:b/>
          <w:color w:val="262626" w:themeColor="text1" w:themeTint="D9"/>
        </w:rPr>
        <w:t>About Findhorn Bay Arts</w:t>
      </w:r>
    </w:p>
    <w:p w14:paraId="550E0977" w14:textId="77777777" w:rsidR="004C7AA0" w:rsidRPr="00AC50E7" w:rsidRDefault="004C7AA0" w:rsidP="004C7AA0">
      <w:pPr>
        <w:rPr>
          <w:rFonts w:ascii="Roboto" w:hAnsi="Roboto"/>
          <w:color w:val="262626" w:themeColor="text1" w:themeTint="D9"/>
        </w:rPr>
      </w:pPr>
    </w:p>
    <w:p w14:paraId="1C9D7CC6" w14:textId="73D787BA" w:rsidR="00AC50E7" w:rsidRDefault="00AC50E7" w:rsidP="004C7AA0">
      <w:pPr>
        <w:rPr>
          <w:rFonts w:ascii="Roboto" w:hAnsi="Roboto"/>
          <w:color w:val="262626" w:themeColor="text1" w:themeTint="D9"/>
        </w:rPr>
      </w:pPr>
      <w:r w:rsidRPr="00AC50E7">
        <w:rPr>
          <w:rFonts w:ascii="Roboto" w:hAnsi="Roboto"/>
          <w:color w:val="262626" w:themeColor="text1" w:themeTint="D9"/>
        </w:rPr>
        <w:t>Findhorn Bay Arts (FBA) is an award-winning creative producer of cultural events and activities firmly rooted in the communities of Moray and our vision to “connect and celebrate Moray’s communities, places and people through exceptional and diverse creative experiences that challenge, inspire and delight”. </w:t>
      </w:r>
    </w:p>
    <w:p w14:paraId="06A1A5DE" w14:textId="77777777" w:rsidR="00AC50E7" w:rsidRDefault="00AC50E7" w:rsidP="004C7AA0">
      <w:pPr>
        <w:rPr>
          <w:rFonts w:ascii="Roboto" w:hAnsi="Roboto"/>
          <w:color w:val="262626" w:themeColor="text1" w:themeTint="D9"/>
        </w:rPr>
      </w:pPr>
    </w:p>
    <w:p w14:paraId="603AB84D" w14:textId="60C87E49"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Now 11 y</w:t>
      </w:r>
      <w:r w:rsidR="00E2745D" w:rsidRPr="00AC50E7">
        <w:rPr>
          <w:rFonts w:ascii="Roboto" w:hAnsi="Roboto"/>
          <w:color w:val="262626" w:themeColor="text1" w:themeTint="D9"/>
        </w:rPr>
        <w:t>ea</w:t>
      </w:r>
      <w:r w:rsidRPr="00AC50E7">
        <w:rPr>
          <w:rFonts w:ascii="Roboto" w:hAnsi="Roboto"/>
          <w:color w:val="262626" w:themeColor="text1" w:themeTint="D9"/>
        </w:rPr>
        <w:t>rs old</w:t>
      </w:r>
      <w:r w:rsidR="00AC50E7">
        <w:rPr>
          <w:rFonts w:ascii="Roboto" w:hAnsi="Roboto"/>
          <w:color w:val="262626" w:themeColor="text1" w:themeTint="D9"/>
        </w:rPr>
        <w:t>,</w:t>
      </w:r>
      <w:r w:rsidR="00E2745D" w:rsidRPr="00AC50E7">
        <w:rPr>
          <w:rFonts w:ascii="Roboto" w:hAnsi="Roboto"/>
          <w:color w:val="262626" w:themeColor="text1" w:themeTint="D9"/>
        </w:rPr>
        <w:t xml:space="preserve"> </w:t>
      </w:r>
      <w:r w:rsidRPr="00AC50E7">
        <w:rPr>
          <w:rFonts w:ascii="Roboto" w:hAnsi="Roboto"/>
          <w:color w:val="262626" w:themeColor="text1" w:themeTint="D9"/>
        </w:rPr>
        <w:t>Findhorn Bay Arts (FBA) has grown from being synonymous with its biennial festival, into one that provides year</w:t>
      </w:r>
      <w:r w:rsidR="00E2745D" w:rsidRPr="00AC50E7">
        <w:rPr>
          <w:rFonts w:ascii="Roboto" w:hAnsi="Roboto"/>
          <w:color w:val="262626" w:themeColor="text1" w:themeTint="D9"/>
        </w:rPr>
        <w:t>-</w:t>
      </w:r>
      <w:r w:rsidRPr="00AC50E7">
        <w:rPr>
          <w:rFonts w:ascii="Roboto" w:hAnsi="Roboto"/>
          <w:color w:val="262626" w:themeColor="text1" w:themeTint="D9"/>
        </w:rPr>
        <w:t xml:space="preserve">round opportunities that seek to bring cultural, </w:t>
      </w:r>
      <w:proofErr w:type="gramStart"/>
      <w:r w:rsidRPr="00AC50E7">
        <w:rPr>
          <w:rFonts w:ascii="Roboto" w:hAnsi="Roboto"/>
          <w:color w:val="262626" w:themeColor="text1" w:themeTint="D9"/>
        </w:rPr>
        <w:t>economic</w:t>
      </w:r>
      <w:proofErr w:type="gramEnd"/>
      <w:r w:rsidRPr="00AC50E7">
        <w:rPr>
          <w:rFonts w:ascii="Roboto" w:hAnsi="Roboto"/>
          <w:color w:val="262626" w:themeColor="text1" w:themeTint="D9"/>
        </w:rPr>
        <w:t xml:space="preserve"> and social benefit to the region, as well as those living and working in it.</w:t>
      </w:r>
    </w:p>
    <w:p w14:paraId="11F349C8" w14:textId="77777777" w:rsidR="004C7AA0" w:rsidRPr="00AC50E7" w:rsidRDefault="004C7AA0" w:rsidP="004C7AA0">
      <w:pPr>
        <w:rPr>
          <w:rFonts w:ascii="Roboto" w:hAnsi="Roboto"/>
          <w:color w:val="262626" w:themeColor="text1" w:themeTint="D9"/>
        </w:rPr>
      </w:pPr>
    </w:p>
    <w:p w14:paraId="7E50D100" w14:textId="62CC98BB"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 xml:space="preserve">Established in 2012, it is a non-profit </w:t>
      </w:r>
      <w:proofErr w:type="spellStart"/>
      <w:r w:rsidRPr="00AC50E7">
        <w:rPr>
          <w:rFonts w:ascii="Roboto" w:hAnsi="Roboto"/>
          <w:color w:val="262626" w:themeColor="text1" w:themeTint="D9"/>
        </w:rPr>
        <w:t>organisation</w:t>
      </w:r>
      <w:proofErr w:type="spellEnd"/>
      <w:r w:rsidRPr="00AC50E7">
        <w:rPr>
          <w:rFonts w:ascii="Roboto" w:hAnsi="Roboto"/>
          <w:color w:val="262626" w:themeColor="text1" w:themeTint="D9"/>
        </w:rPr>
        <w:t xml:space="preserve">, a company limited by guarantee [SC413997], and a </w:t>
      </w:r>
      <w:proofErr w:type="spellStart"/>
      <w:r w:rsidRPr="00AC50E7">
        <w:rPr>
          <w:rFonts w:ascii="Roboto" w:hAnsi="Roboto"/>
          <w:color w:val="262626" w:themeColor="text1" w:themeTint="D9"/>
        </w:rPr>
        <w:t>recognised</w:t>
      </w:r>
      <w:proofErr w:type="spellEnd"/>
      <w:r w:rsidRPr="00AC50E7">
        <w:rPr>
          <w:rFonts w:ascii="Roboto" w:hAnsi="Roboto"/>
          <w:color w:val="262626" w:themeColor="text1" w:themeTint="D9"/>
        </w:rPr>
        <w:t xml:space="preserve"> Scottish charity [SC049867]. </w:t>
      </w:r>
      <w:r w:rsidR="00AC50E7">
        <w:rPr>
          <w:rFonts w:ascii="Roboto" w:hAnsi="Roboto"/>
          <w:color w:val="262626" w:themeColor="text1" w:themeTint="D9"/>
        </w:rPr>
        <w:t>Our d</w:t>
      </w:r>
      <w:r w:rsidRPr="00AC50E7">
        <w:rPr>
          <w:rFonts w:ascii="Roboto" w:hAnsi="Roboto"/>
          <w:color w:val="262626" w:themeColor="text1" w:themeTint="D9"/>
        </w:rPr>
        <w:t>evelopment has been significantly informed by a desire to increase recognition for Moray</w:t>
      </w:r>
      <w:r w:rsidR="00AC50E7">
        <w:rPr>
          <w:rFonts w:ascii="Roboto" w:hAnsi="Roboto"/>
          <w:color w:val="262626" w:themeColor="text1" w:themeTint="D9"/>
        </w:rPr>
        <w:t>’s</w:t>
      </w:r>
      <w:r w:rsidRPr="00AC50E7">
        <w:rPr>
          <w:rFonts w:ascii="Roboto" w:hAnsi="Roboto"/>
          <w:color w:val="262626" w:themeColor="text1" w:themeTint="D9"/>
        </w:rPr>
        <w:t xml:space="preserve"> creative sector and for the positive role that arts and culture can make in so many parts of our</w:t>
      </w:r>
      <w:r w:rsidR="00E2745D" w:rsidRPr="00AC50E7">
        <w:rPr>
          <w:rFonts w:ascii="Roboto" w:hAnsi="Roboto"/>
          <w:color w:val="262626" w:themeColor="text1" w:themeTint="D9"/>
        </w:rPr>
        <w:t xml:space="preserve"> </w:t>
      </w:r>
      <w:r w:rsidRPr="00AC50E7">
        <w:rPr>
          <w:rFonts w:ascii="Roboto" w:hAnsi="Roboto"/>
          <w:color w:val="262626" w:themeColor="text1" w:themeTint="D9"/>
        </w:rPr>
        <w:t xml:space="preserve">lives. </w:t>
      </w:r>
    </w:p>
    <w:p w14:paraId="7D6ED66C" w14:textId="77777777" w:rsidR="004C7AA0" w:rsidRPr="00AC50E7" w:rsidRDefault="004C7AA0" w:rsidP="004C7AA0">
      <w:pPr>
        <w:rPr>
          <w:rFonts w:ascii="Roboto" w:hAnsi="Roboto"/>
          <w:color w:val="262626" w:themeColor="text1" w:themeTint="D9"/>
        </w:rPr>
      </w:pPr>
    </w:p>
    <w:p w14:paraId="413D4FE3" w14:textId="647558EB"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lastRenderedPageBreak/>
        <w:t xml:space="preserve">Findhorn Bay Arts has been a driving contributor to the </w:t>
      </w:r>
      <w:proofErr w:type="spellStart"/>
      <w:r w:rsidRPr="00AC50E7">
        <w:rPr>
          <w:rFonts w:ascii="Roboto" w:hAnsi="Roboto"/>
          <w:color w:val="262626" w:themeColor="text1" w:themeTint="D9"/>
        </w:rPr>
        <w:t>revitalisation</w:t>
      </w:r>
      <w:proofErr w:type="spellEnd"/>
      <w:r w:rsidRPr="00AC50E7">
        <w:rPr>
          <w:rFonts w:ascii="Roboto" w:hAnsi="Roboto"/>
          <w:color w:val="262626" w:themeColor="text1" w:themeTint="D9"/>
        </w:rPr>
        <w:t xml:space="preserve"> of the region as a</w:t>
      </w:r>
      <w:r w:rsidR="00E2745D" w:rsidRPr="00AC50E7">
        <w:rPr>
          <w:rFonts w:ascii="Roboto" w:hAnsi="Roboto"/>
          <w:color w:val="262626" w:themeColor="text1" w:themeTint="D9"/>
        </w:rPr>
        <w:t xml:space="preserve"> </w:t>
      </w:r>
      <w:r w:rsidRPr="00AC50E7">
        <w:rPr>
          <w:rFonts w:ascii="Roboto" w:hAnsi="Roboto"/>
          <w:color w:val="262626" w:themeColor="text1" w:themeTint="D9"/>
        </w:rPr>
        <w:t>creative place, including establishing the biennial Findhorn Bay Festival, co-founding the Culture Cafe creative network, and contributing to the Moray Cultural Strategy: We Make Moray.</w:t>
      </w:r>
    </w:p>
    <w:p w14:paraId="682E89BC" w14:textId="77777777" w:rsidR="004C7AA0" w:rsidRPr="00AC50E7" w:rsidRDefault="004C7AA0" w:rsidP="004C7AA0">
      <w:pPr>
        <w:rPr>
          <w:rFonts w:ascii="Roboto" w:hAnsi="Roboto"/>
          <w:color w:val="262626" w:themeColor="text1" w:themeTint="D9"/>
        </w:rPr>
      </w:pPr>
    </w:p>
    <w:p w14:paraId="71157228" w14:textId="4972DF8C"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In recognition of the social, cultural, and economic impacts of its work, FBA has a strong</w:t>
      </w:r>
      <w:r w:rsidR="00E2745D" w:rsidRPr="00AC50E7">
        <w:rPr>
          <w:rFonts w:ascii="Roboto" w:hAnsi="Roboto"/>
          <w:color w:val="262626" w:themeColor="text1" w:themeTint="D9"/>
        </w:rPr>
        <w:t xml:space="preserve"> </w:t>
      </w:r>
      <w:r w:rsidRPr="00AC50E7">
        <w:rPr>
          <w:rFonts w:ascii="Roboto" w:hAnsi="Roboto"/>
          <w:color w:val="262626" w:themeColor="text1" w:themeTint="D9"/>
        </w:rPr>
        <w:t xml:space="preserve">reputation for working in partnership with a wide range of local, </w:t>
      </w:r>
      <w:proofErr w:type="gramStart"/>
      <w:r w:rsidRPr="00AC50E7">
        <w:rPr>
          <w:rFonts w:ascii="Roboto" w:hAnsi="Roboto"/>
          <w:color w:val="262626" w:themeColor="text1" w:themeTint="D9"/>
        </w:rPr>
        <w:t>regional</w:t>
      </w:r>
      <w:proofErr w:type="gramEnd"/>
      <w:r w:rsidRPr="00AC50E7">
        <w:rPr>
          <w:rFonts w:ascii="Roboto" w:hAnsi="Roboto"/>
          <w:color w:val="262626" w:themeColor="text1" w:themeTint="D9"/>
        </w:rPr>
        <w:t xml:space="preserve"> and national partners, attracting year-on-year support as well as winning numerous awards.</w:t>
      </w:r>
    </w:p>
    <w:p w14:paraId="5EC95DA5" w14:textId="77777777" w:rsidR="004C7AA0" w:rsidRPr="00AC50E7" w:rsidRDefault="004C7AA0" w:rsidP="004C7AA0">
      <w:pPr>
        <w:rPr>
          <w:rFonts w:ascii="Roboto" w:hAnsi="Roboto"/>
          <w:color w:val="262626" w:themeColor="text1" w:themeTint="D9"/>
        </w:rPr>
      </w:pPr>
    </w:p>
    <w:p w14:paraId="6E1A592E" w14:textId="77777777"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More details about Findhorn Bay Arts can be found here: https://findhornbayarts.com/</w:t>
      </w:r>
    </w:p>
    <w:p w14:paraId="03DC3C8A" w14:textId="77777777" w:rsidR="004C7AA0" w:rsidRPr="00AC50E7" w:rsidRDefault="004C7AA0" w:rsidP="004C7AA0">
      <w:pPr>
        <w:rPr>
          <w:rFonts w:ascii="Roboto" w:hAnsi="Roboto"/>
          <w:color w:val="262626" w:themeColor="text1" w:themeTint="D9"/>
        </w:rPr>
      </w:pPr>
    </w:p>
    <w:p w14:paraId="554250C5" w14:textId="77777777" w:rsidR="00E2745D" w:rsidRPr="00AC50E7" w:rsidRDefault="00E2745D" w:rsidP="004C7AA0">
      <w:pPr>
        <w:rPr>
          <w:rFonts w:ascii="Roboto" w:hAnsi="Roboto"/>
          <w:b/>
          <w:color w:val="262626" w:themeColor="text1" w:themeTint="D9"/>
        </w:rPr>
      </w:pPr>
    </w:p>
    <w:p w14:paraId="330B334E" w14:textId="4E2F751A" w:rsidR="004C7AA0" w:rsidRPr="00AC50E7" w:rsidRDefault="004C7AA0" w:rsidP="004C7AA0">
      <w:pPr>
        <w:rPr>
          <w:rFonts w:ascii="Roboto" w:hAnsi="Roboto"/>
          <w:b/>
          <w:color w:val="262626" w:themeColor="text1" w:themeTint="D9"/>
        </w:rPr>
      </w:pPr>
      <w:r w:rsidRPr="00AC50E7">
        <w:rPr>
          <w:rFonts w:ascii="Roboto" w:hAnsi="Roboto"/>
          <w:b/>
          <w:color w:val="262626" w:themeColor="text1" w:themeTint="D9"/>
        </w:rPr>
        <w:t>Fund</w:t>
      </w:r>
      <w:r w:rsidR="00E2745D" w:rsidRPr="00AC50E7">
        <w:rPr>
          <w:rFonts w:ascii="Roboto" w:hAnsi="Roboto"/>
          <w:b/>
          <w:color w:val="262626" w:themeColor="text1" w:themeTint="D9"/>
        </w:rPr>
        <w:t>ers</w:t>
      </w:r>
    </w:p>
    <w:p w14:paraId="4FBC0184" w14:textId="77777777" w:rsidR="004C7AA0" w:rsidRPr="00AC50E7" w:rsidRDefault="004C7AA0" w:rsidP="004C7AA0">
      <w:pPr>
        <w:rPr>
          <w:rFonts w:ascii="Roboto" w:hAnsi="Roboto"/>
          <w:color w:val="262626" w:themeColor="text1" w:themeTint="D9"/>
        </w:rPr>
      </w:pPr>
    </w:p>
    <w:p w14:paraId="7A92F80C" w14:textId="77777777"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 xml:space="preserve">Between 2022-24 the pilot phase of the Findhorn Watershed Initiative is funded by the Scottish Government’s Just Transition Fund, </w:t>
      </w:r>
      <w:proofErr w:type="spellStart"/>
      <w:r w:rsidRPr="00AC50E7">
        <w:rPr>
          <w:rFonts w:ascii="Roboto" w:hAnsi="Roboto"/>
          <w:color w:val="262626" w:themeColor="text1" w:themeTint="D9"/>
        </w:rPr>
        <w:t>NatureScot’s</w:t>
      </w:r>
      <w:proofErr w:type="spellEnd"/>
      <w:r w:rsidRPr="00AC50E7">
        <w:rPr>
          <w:rFonts w:ascii="Roboto" w:hAnsi="Roboto"/>
          <w:color w:val="262626" w:themeColor="text1" w:themeTint="D9"/>
        </w:rPr>
        <w:t xml:space="preserve"> Nature Restoration Fund, and LNER’s Customer &amp; Community Investment Fund. This role and </w:t>
      </w:r>
      <w:proofErr w:type="spellStart"/>
      <w:r w:rsidRPr="00AC50E7">
        <w:rPr>
          <w:rFonts w:ascii="Roboto" w:hAnsi="Roboto"/>
          <w:color w:val="262626" w:themeColor="text1" w:themeTint="D9"/>
        </w:rPr>
        <w:t>programme</w:t>
      </w:r>
      <w:proofErr w:type="spellEnd"/>
      <w:r w:rsidRPr="00AC50E7">
        <w:rPr>
          <w:rFonts w:ascii="Roboto" w:hAnsi="Roboto"/>
          <w:color w:val="262626" w:themeColor="text1" w:themeTint="D9"/>
        </w:rPr>
        <w:t xml:space="preserve"> of engagement is funded by the Scottish Government’s Just Transition Fund.</w:t>
      </w:r>
    </w:p>
    <w:p w14:paraId="6E979B63" w14:textId="77777777" w:rsidR="004C7AA0" w:rsidRPr="00AC50E7" w:rsidRDefault="004C7AA0" w:rsidP="004C7AA0">
      <w:pPr>
        <w:rPr>
          <w:rFonts w:ascii="Roboto" w:hAnsi="Roboto"/>
          <w:b/>
          <w:color w:val="262626" w:themeColor="text1" w:themeTint="D9"/>
        </w:rPr>
      </w:pPr>
    </w:p>
    <w:p w14:paraId="5AB2EF54" w14:textId="77777777" w:rsidR="00E2745D" w:rsidRPr="00AC50E7" w:rsidRDefault="00E2745D" w:rsidP="004C7AA0">
      <w:pPr>
        <w:rPr>
          <w:rFonts w:ascii="Roboto" w:hAnsi="Roboto"/>
          <w:b/>
          <w:color w:val="262626" w:themeColor="text1" w:themeTint="D9"/>
        </w:rPr>
      </w:pPr>
    </w:p>
    <w:p w14:paraId="49312817" w14:textId="6C2175D9" w:rsidR="004C7AA0" w:rsidRPr="00AC50E7" w:rsidRDefault="004C7AA0" w:rsidP="004C7AA0">
      <w:pPr>
        <w:rPr>
          <w:rFonts w:ascii="Oswald" w:hAnsi="Oswald"/>
          <w:b/>
          <w:color w:val="262626" w:themeColor="text1" w:themeTint="D9"/>
          <w:sz w:val="28"/>
          <w:szCs w:val="28"/>
        </w:rPr>
      </w:pPr>
      <w:r w:rsidRPr="00AC50E7">
        <w:rPr>
          <w:rFonts w:ascii="Oswald" w:hAnsi="Oswald"/>
          <w:b/>
          <w:color w:val="262626" w:themeColor="text1" w:themeTint="D9"/>
          <w:sz w:val="28"/>
          <w:szCs w:val="28"/>
        </w:rPr>
        <w:t>Project and Role Description</w:t>
      </w:r>
    </w:p>
    <w:p w14:paraId="7DDBCF65" w14:textId="77777777" w:rsidR="004C7AA0" w:rsidRPr="00AC50E7" w:rsidRDefault="004C7AA0" w:rsidP="004C7AA0">
      <w:pPr>
        <w:rPr>
          <w:rFonts w:ascii="Roboto" w:hAnsi="Roboto"/>
          <w:b/>
          <w:color w:val="262626" w:themeColor="text1" w:themeTint="D9"/>
        </w:rPr>
      </w:pPr>
    </w:p>
    <w:p w14:paraId="74B05C1C" w14:textId="607EFB48" w:rsidR="004C7AA0" w:rsidRPr="00AC50E7" w:rsidRDefault="004C7AA0" w:rsidP="004C7AA0">
      <w:pPr>
        <w:rPr>
          <w:rFonts w:ascii="Roboto" w:hAnsi="Roboto"/>
          <w:b/>
          <w:color w:val="262626" w:themeColor="text1" w:themeTint="D9"/>
        </w:rPr>
      </w:pPr>
      <w:r w:rsidRPr="00AC50E7">
        <w:rPr>
          <w:rFonts w:ascii="Roboto" w:hAnsi="Roboto"/>
          <w:color w:val="262626" w:themeColor="text1" w:themeTint="D9"/>
        </w:rPr>
        <w:t xml:space="preserve">To support the community engagement strand of the Findhorn Watershed Initiative, </w:t>
      </w:r>
      <w:r w:rsidR="00E2745D" w:rsidRPr="00AC50E7">
        <w:rPr>
          <w:rFonts w:ascii="Roboto" w:hAnsi="Roboto"/>
          <w:color w:val="262626" w:themeColor="text1" w:themeTint="D9"/>
        </w:rPr>
        <w:t xml:space="preserve">the </w:t>
      </w:r>
      <w:r w:rsidRPr="00AC50E7">
        <w:rPr>
          <w:rFonts w:ascii="Roboto" w:hAnsi="Roboto"/>
          <w:color w:val="262626" w:themeColor="text1" w:themeTint="D9"/>
        </w:rPr>
        <w:t xml:space="preserve">Findhorn, </w:t>
      </w:r>
      <w:proofErr w:type="spellStart"/>
      <w:proofErr w:type="gramStart"/>
      <w:r w:rsidRPr="00AC50E7">
        <w:rPr>
          <w:rFonts w:ascii="Roboto" w:hAnsi="Roboto"/>
          <w:color w:val="262626" w:themeColor="text1" w:themeTint="D9"/>
        </w:rPr>
        <w:t>Nairn</w:t>
      </w:r>
      <w:proofErr w:type="spellEnd"/>
      <w:proofErr w:type="gramEnd"/>
      <w:r w:rsidRPr="00AC50E7">
        <w:rPr>
          <w:rFonts w:ascii="Roboto" w:hAnsi="Roboto"/>
          <w:color w:val="262626" w:themeColor="text1" w:themeTint="D9"/>
        </w:rPr>
        <w:t xml:space="preserve"> and </w:t>
      </w:r>
      <w:proofErr w:type="spellStart"/>
      <w:r w:rsidRPr="00AC50E7">
        <w:rPr>
          <w:rFonts w:ascii="Roboto" w:hAnsi="Roboto"/>
          <w:color w:val="262626" w:themeColor="text1" w:themeTint="D9"/>
        </w:rPr>
        <w:t>Lossie</w:t>
      </w:r>
      <w:proofErr w:type="spellEnd"/>
      <w:r w:rsidRPr="00AC50E7">
        <w:rPr>
          <w:rFonts w:ascii="Roboto" w:hAnsi="Roboto"/>
          <w:color w:val="262626" w:themeColor="text1" w:themeTint="D9"/>
        </w:rPr>
        <w:t xml:space="preserve"> Rivers Trust is partnering with fellow watershed-based creative production company Findhorn Bay Arts to deliver a </w:t>
      </w:r>
      <w:proofErr w:type="spellStart"/>
      <w:r w:rsidRPr="00AC50E7">
        <w:rPr>
          <w:rFonts w:ascii="Roboto" w:hAnsi="Roboto"/>
          <w:color w:val="262626" w:themeColor="text1" w:themeTint="D9"/>
        </w:rPr>
        <w:t>programme</w:t>
      </w:r>
      <w:proofErr w:type="spellEnd"/>
      <w:r w:rsidRPr="00AC50E7">
        <w:rPr>
          <w:rFonts w:ascii="Roboto" w:hAnsi="Roboto"/>
          <w:color w:val="262626" w:themeColor="text1" w:themeTint="D9"/>
        </w:rPr>
        <w:t xml:space="preserve"> of creative and cultural engagements in the lower River Findhorn catchment area.</w:t>
      </w:r>
    </w:p>
    <w:p w14:paraId="2CCA9948" w14:textId="77777777" w:rsidR="004C7AA0" w:rsidRPr="00AC50E7" w:rsidRDefault="004C7AA0" w:rsidP="004C7AA0">
      <w:pPr>
        <w:rPr>
          <w:rFonts w:ascii="Roboto" w:hAnsi="Roboto"/>
          <w:color w:val="262626" w:themeColor="text1" w:themeTint="D9"/>
        </w:rPr>
      </w:pPr>
    </w:p>
    <w:p w14:paraId="7367236A" w14:textId="33F8F955"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 xml:space="preserve">To develop the </w:t>
      </w:r>
      <w:proofErr w:type="spellStart"/>
      <w:r w:rsidRPr="00AC50E7">
        <w:rPr>
          <w:rFonts w:ascii="Roboto" w:hAnsi="Roboto"/>
          <w:color w:val="262626" w:themeColor="text1" w:themeTint="D9"/>
        </w:rPr>
        <w:t>programme</w:t>
      </w:r>
      <w:proofErr w:type="spellEnd"/>
      <w:r w:rsidRPr="00AC50E7">
        <w:rPr>
          <w:rFonts w:ascii="Roboto" w:hAnsi="Roboto"/>
          <w:color w:val="262626" w:themeColor="text1" w:themeTint="D9"/>
        </w:rPr>
        <w:t>, F</w:t>
      </w:r>
      <w:r w:rsidR="00E2745D" w:rsidRPr="00AC50E7">
        <w:rPr>
          <w:rFonts w:ascii="Roboto" w:hAnsi="Roboto"/>
          <w:color w:val="262626" w:themeColor="text1" w:themeTint="D9"/>
        </w:rPr>
        <w:t>indhorn Bay Arts</w:t>
      </w:r>
      <w:r w:rsidRPr="00AC50E7">
        <w:rPr>
          <w:rFonts w:ascii="Roboto" w:hAnsi="Roboto"/>
          <w:color w:val="262626" w:themeColor="text1" w:themeTint="D9"/>
        </w:rPr>
        <w:t xml:space="preserve"> are seeking to recruit a Creative Practitioner / River Animateur who can demonstrate a strong record of socially engaged</w:t>
      </w:r>
      <w:r w:rsidR="00DE16DF" w:rsidRPr="00AC50E7">
        <w:rPr>
          <w:rFonts w:ascii="Roboto" w:hAnsi="Roboto"/>
          <w:color w:val="262626" w:themeColor="text1" w:themeTint="D9"/>
        </w:rPr>
        <w:t>,</w:t>
      </w:r>
      <w:r w:rsidRPr="00AC50E7">
        <w:rPr>
          <w:rFonts w:ascii="Roboto" w:hAnsi="Roboto"/>
          <w:color w:val="262626" w:themeColor="text1" w:themeTint="D9"/>
        </w:rPr>
        <w:t xml:space="preserve"> place-based practice with a background in research, engagement, </w:t>
      </w:r>
      <w:proofErr w:type="gramStart"/>
      <w:r w:rsidRPr="00AC50E7">
        <w:rPr>
          <w:rFonts w:ascii="Roboto" w:hAnsi="Roboto"/>
          <w:color w:val="262626" w:themeColor="text1" w:themeTint="D9"/>
        </w:rPr>
        <w:t>curation</w:t>
      </w:r>
      <w:proofErr w:type="gramEnd"/>
      <w:r w:rsidRPr="00AC50E7">
        <w:rPr>
          <w:rFonts w:ascii="Roboto" w:hAnsi="Roboto"/>
          <w:color w:val="262626" w:themeColor="text1" w:themeTint="D9"/>
        </w:rPr>
        <w:t xml:space="preserve"> and public commissions. </w:t>
      </w:r>
    </w:p>
    <w:p w14:paraId="56C6858E" w14:textId="77777777" w:rsidR="004C7AA0" w:rsidRPr="00AC50E7" w:rsidRDefault="004C7AA0" w:rsidP="004C7AA0">
      <w:pPr>
        <w:rPr>
          <w:rFonts w:ascii="Roboto" w:hAnsi="Roboto"/>
          <w:color w:val="262626" w:themeColor="text1" w:themeTint="D9"/>
        </w:rPr>
      </w:pPr>
    </w:p>
    <w:p w14:paraId="18FE6FBB" w14:textId="19204978"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 xml:space="preserve">The role of Creative Practitioner / River Animateur is to develop a </w:t>
      </w:r>
      <w:proofErr w:type="spellStart"/>
      <w:r w:rsidRPr="00AC50E7">
        <w:rPr>
          <w:rFonts w:ascii="Roboto" w:hAnsi="Roboto"/>
          <w:color w:val="262626" w:themeColor="text1" w:themeTint="D9"/>
        </w:rPr>
        <w:t>programme</w:t>
      </w:r>
      <w:proofErr w:type="spellEnd"/>
      <w:r w:rsidRPr="00AC50E7">
        <w:rPr>
          <w:rFonts w:ascii="Roboto" w:hAnsi="Roboto"/>
          <w:color w:val="262626" w:themeColor="text1" w:themeTint="D9"/>
        </w:rPr>
        <w:t xml:space="preserve"> of social and ecologically engaged creative and cultural research and events which </w:t>
      </w:r>
      <w:r w:rsidR="00DE16DF" w:rsidRPr="00AC50E7">
        <w:rPr>
          <w:rFonts w:ascii="Roboto" w:hAnsi="Roboto"/>
          <w:color w:val="262626" w:themeColor="text1" w:themeTint="D9"/>
        </w:rPr>
        <w:t xml:space="preserve">will </w:t>
      </w:r>
      <w:r w:rsidRPr="00AC50E7">
        <w:rPr>
          <w:rFonts w:ascii="Roboto" w:hAnsi="Roboto"/>
          <w:color w:val="262626" w:themeColor="text1" w:themeTint="D9"/>
        </w:rPr>
        <w:t xml:space="preserve">help to animate the first phase of unfolding river and ecological restoration activities underway for </w:t>
      </w:r>
      <w:proofErr w:type="gramStart"/>
      <w:r w:rsidRPr="00AC50E7">
        <w:rPr>
          <w:rFonts w:ascii="Roboto" w:hAnsi="Roboto"/>
          <w:color w:val="262626" w:themeColor="text1" w:themeTint="D9"/>
        </w:rPr>
        <w:t>local residents</w:t>
      </w:r>
      <w:proofErr w:type="gramEnd"/>
      <w:r w:rsidRPr="00AC50E7">
        <w:rPr>
          <w:rFonts w:ascii="Roboto" w:hAnsi="Roboto"/>
          <w:color w:val="262626" w:themeColor="text1" w:themeTint="D9"/>
        </w:rPr>
        <w:t xml:space="preserve"> in the lower River Findhorn catchment. </w:t>
      </w:r>
    </w:p>
    <w:p w14:paraId="741115EC" w14:textId="77777777" w:rsidR="004C7AA0" w:rsidRPr="00AC50E7" w:rsidRDefault="004C7AA0" w:rsidP="004C7AA0">
      <w:pPr>
        <w:rPr>
          <w:rFonts w:ascii="Roboto" w:hAnsi="Roboto"/>
          <w:color w:val="262626" w:themeColor="text1" w:themeTint="D9"/>
        </w:rPr>
      </w:pPr>
    </w:p>
    <w:p w14:paraId="4E82F964" w14:textId="77777777"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The aim is to nurture watershed residents' senses of connection with, belonging to, and care for the river, its inhabitants, and the wider watershed.</w:t>
      </w:r>
    </w:p>
    <w:p w14:paraId="11A65882" w14:textId="77777777" w:rsidR="004C7AA0" w:rsidRPr="00AC50E7" w:rsidRDefault="004C7AA0" w:rsidP="004C7AA0">
      <w:pPr>
        <w:rPr>
          <w:rFonts w:ascii="Roboto" w:hAnsi="Roboto"/>
          <w:color w:val="262626" w:themeColor="text1" w:themeTint="D9"/>
        </w:rPr>
      </w:pPr>
    </w:p>
    <w:p w14:paraId="68B60C9D" w14:textId="77777777" w:rsidR="00216BAE" w:rsidRDefault="004C7AA0" w:rsidP="00216BAE">
      <w:pPr>
        <w:rPr>
          <w:rFonts w:ascii="Roboto" w:hAnsi="Roboto"/>
          <w:color w:val="262626" w:themeColor="text1" w:themeTint="D9"/>
        </w:rPr>
      </w:pPr>
      <w:r w:rsidRPr="00AC50E7">
        <w:rPr>
          <w:rFonts w:ascii="Roboto" w:hAnsi="Roboto"/>
          <w:color w:val="262626" w:themeColor="text1" w:themeTint="D9"/>
        </w:rPr>
        <w:t xml:space="preserve">By March 2024 we are seeking to bring together all the insights, stories, reflections, and voices engaged to date as part of the various threads of community </w:t>
      </w:r>
      <w:r w:rsidRPr="00AC50E7">
        <w:rPr>
          <w:rFonts w:ascii="Roboto" w:hAnsi="Roboto"/>
          <w:color w:val="262626" w:themeColor="text1" w:themeTint="D9"/>
        </w:rPr>
        <w:lastRenderedPageBreak/>
        <w:t xml:space="preserve">engagement work underway along the full length of the </w:t>
      </w:r>
      <w:proofErr w:type="gramStart"/>
      <w:r w:rsidRPr="00AC50E7">
        <w:rPr>
          <w:rFonts w:ascii="Roboto" w:hAnsi="Roboto"/>
          <w:color w:val="262626" w:themeColor="text1" w:themeTint="D9"/>
        </w:rPr>
        <w:t>River</w:t>
      </w:r>
      <w:proofErr w:type="gramEnd"/>
      <w:r w:rsidR="00DE16DF" w:rsidRPr="00AC50E7">
        <w:rPr>
          <w:rFonts w:ascii="Roboto" w:hAnsi="Roboto"/>
          <w:color w:val="262626" w:themeColor="text1" w:themeTint="D9"/>
        </w:rPr>
        <w:t xml:space="preserve"> Findhorn</w:t>
      </w:r>
      <w:r w:rsidRPr="00AC50E7">
        <w:rPr>
          <w:rFonts w:ascii="Roboto" w:hAnsi="Roboto"/>
          <w:color w:val="262626" w:themeColor="text1" w:themeTint="D9"/>
        </w:rPr>
        <w:t>, to begin to form the first iteration of a ‘River Findhorn Charter’.</w:t>
      </w:r>
    </w:p>
    <w:p w14:paraId="7184771E" w14:textId="77777777" w:rsidR="00216BAE" w:rsidRDefault="00216BAE" w:rsidP="00216BAE">
      <w:pPr>
        <w:rPr>
          <w:rFonts w:ascii="Roboto" w:hAnsi="Roboto"/>
          <w:color w:val="262626" w:themeColor="text1" w:themeTint="D9"/>
        </w:rPr>
      </w:pPr>
    </w:p>
    <w:p w14:paraId="3FCBE1A3" w14:textId="77777777" w:rsidR="00216BAE" w:rsidRDefault="00216BAE" w:rsidP="00216BAE">
      <w:pPr>
        <w:rPr>
          <w:rFonts w:ascii="Roboto" w:hAnsi="Roboto"/>
          <w:b/>
          <w:color w:val="262626" w:themeColor="text1" w:themeTint="D9"/>
        </w:rPr>
      </w:pPr>
    </w:p>
    <w:p w14:paraId="1CD75E7F" w14:textId="01DABE87" w:rsidR="00DE16DF" w:rsidRPr="00216BAE" w:rsidRDefault="004C7AA0" w:rsidP="00216BAE">
      <w:pPr>
        <w:rPr>
          <w:rFonts w:ascii="Roboto" w:hAnsi="Roboto"/>
          <w:color w:val="262626" w:themeColor="text1" w:themeTint="D9"/>
        </w:rPr>
      </w:pPr>
      <w:r w:rsidRPr="00AC50E7">
        <w:rPr>
          <w:rFonts w:ascii="Roboto" w:hAnsi="Roboto"/>
          <w:b/>
          <w:color w:val="262626" w:themeColor="text1" w:themeTint="D9"/>
        </w:rPr>
        <w:t>Geographical Area: </w:t>
      </w:r>
    </w:p>
    <w:p w14:paraId="100BB97D" w14:textId="1025FFEA" w:rsidR="004C7AA0" w:rsidRPr="00AC50E7" w:rsidRDefault="004C7AA0" w:rsidP="00DE16DF">
      <w:pPr>
        <w:spacing w:before="172"/>
        <w:ind w:left="13"/>
        <w:rPr>
          <w:rFonts w:ascii="Roboto" w:hAnsi="Roboto"/>
          <w:b/>
          <w:color w:val="262626" w:themeColor="text1" w:themeTint="D9"/>
        </w:rPr>
      </w:pPr>
      <w:r w:rsidRPr="00AC50E7">
        <w:rPr>
          <w:rFonts w:ascii="Roboto" w:hAnsi="Roboto"/>
          <w:color w:val="262626" w:themeColor="text1" w:themeTint="D9"/>
        </w:rPr>
        <w:t xml:space="preserve">The mid and lower catchment of the </w:t>
      </w:r>
      <w:proofErr w:type="gramStart"/>
      <w:r w:rsidRPr="00AC50E7">
        <w:rPr>
          <w:rFonts w:ascii="Roboto" w:hAnsi="Roboto"/>
          <w:color w:val="262626" w:themeColor="text1" w:themeTint="D9"/>
        </w:rPr>
        <w:t>River</w:t>
      </w:r>
      <w:proofErr w:type="gramEnd"/>
      <w:r w:rsidRPr="00AC50E7">
        <w:rPr>
          <w:rFonts w:ascii="Roboto" w:hAnsi="Roboto"/>
          <w:color w:val="262626" w:themeColor="text1" w:themeTint="D9"/>
        </w:rPr>
        <w:t xml:space="preserve"> Findhorn, its tributaries and catchment area; from Findhorn Bay and the coastal communities of the Moray Firth, up through the River Findhorn gorge and </w:t>
      </w:r>
      <w:proofErr w:type="spellStart"/>
      <w:r w:rsidRPr="00AC50E7">
        <w:rPr>
          <w:rFonts w:ascii="Roboto" w:hAnsi="Roboto"/>
          <w:color w:val="262626" w:themeColor="text1" w:themeTint="D9"/>
        </w:rPr>
        <w:t>Finderne</w:t>
      </w:r>
      <w:proofErr w:type="spellEnd"/>
      <w:r w:rsidRPr="00AC50E7">
        <w:rPr>
          <w:rFonts w:ascii="Roboto" w:hAnsi="Roboto"/>
          <w:color w:val="262626" w:themeColor="text1" w:themeTint="D9"/>
        </w:rPr>
        <w:t xml:space="preserve">, to where the uplands begin at </w:t>
      </w:r>
      <w:proofErr w:type="spellStart"/>
      <w:r w:rsidRPr="00AC50E7">
        <w:rPr>
          <w:rFonts w:ascii="Roboto" w:hAnsi="Roboto"/>
          <w:color w:val="262626" w:themeColor="text1" w:themeTint="D9"/>
        </w:rPr>
        <w:t>Drynachan</w:t>
      </w:r>
      <w:proofErr w:type="spellEnd"/>
      <w:r w:rsidRPr="00AC50E7">
        <w:rPr>
          <w:rFonts w:ascii="Roboto" w:hAnsi="Roboto"/>
          <w:color w:val="262626" w:themeColor="text1" w:themeTint="D9"/>
        </w:rPr>
        <w:t xml:space="preserve"> Lodge.</w:t>
      </w:r>
    </w:p>
    <w:p w14:paraId="2CD7A529" w14:textId="77777777" w:rsidR="004C7AA0" w:rsidRPr="00AC50E7" w:rsidRDefault="004C7AA0" w:rsidP="004C7AA0">
      <w:pPr>
        <w:rPr>
          <w:rFonts w:ascii="Roboto" w:hAnsi="Roboto"/>
          <w:b/>
          <w:color w:val="262626" w:themeColor="text1" w:themeTint="D9"/>
        </w:rPr>
      </w:pPr>
    </w:p>
    <w:p w14:paraId="7B6894DA" w14:textId="77777777" w:rsidR="00216BAE" w:rsidRDefault="00216BAE" w:rsidP="004C7AA0">
      <w:pPr>
        <w:rPr>
          <w:rFonts w:ascii="Roboto" w:hAnsi="Roboto"/>
          <w:b/>
          <w:color w:val="262626" w:themeColor="text1" w:themeTint="D9"/>
        </w:rPr>
      </w:pPr>
    </w:p>
    <w:p w14:paraId="67E7EAF0" w14:textId="0B9C0496" w:rsidR="004C7AA0" w:rsidRPr="00AC50E7" w:rsidRDefault="004C7AA0" w:rsidP="004C7AA0">
      <w:pPr>
        <w:rPr>
          <w:rFonts w:ascii="Roboto" w:hAnsi="Roboto"/>
          <w:b/>
          <w:color w:val="262626" w:themeColor="text1" w:themeTint="D9"/>
        </w:rPr>
      </w:pPr>
      <w:r w:rsidRPr="00AC50E7">
        <w:rPr>
          <w:rFonts w:ascii="Roboto" w:hAnsi="Roboto"/>
          <w:b/>
          <w:color w:val="262626" w:themeColor="text1" w:themeTint="D9"/>
        </w:rPr>
        <w:t>Key themes:</w:t>
      </w:r>
    </w:p>
    <w:p w14:paraId="472CD93F" w14:textId="0BD389A4" w:rsidR="004C7AA0" w:rsidRPr="00AC50E7" w:rsidRDefault="004C7AA0" w:rsidP="004C7AA0">
      <w:pPr>
        <w:numPr>
          <w:ilvl w:val="0"/>
          <w:numId w:val="15"/>
        </w:numPr>
        <w:spacing w:before="194"/>
        <w:ind w:right="356"/>
        <w:rPr>
          <w:rFonts w:ascii="Roboto" w:hAnsi="Roboto"/>
          <w:color w:val="262626" w:themeColor="text1" w:themeTint="D9"/>
        </w:rPr>
      </w:pPr>
      <w:r w:rsidRPr="00AC50E7">
        <w:rPr>
          <w:rFonts w:ascii="Roboto" w:eastAsia="Calibri" w:hAnsi="Roboto" w:cs="Calibri"/>
          <w:color w:val="262626" w:themeColor="text1" w:themeTint="D9"/>
        </w:rPr>
        <w:t xml:space="preserve">River Findhorn </w:t>
      </w:r>
      <w:r w:rsidR="000A00AA" w:rsidRPr="00AC50E7">
        <w:rPr>
          <w:rFonts w:ascii="Roboto" w:eastAsia="Calibri" w:hAnsi="Roboto" w:cs="Calibri"/>
          <w:color w:val="262626" w:themeColor="text1" w:themeTint="D9"/>
        </w:rPr>
        <w:t>and</w:t>
      </w:r>
      <w:r w:rsidRPr="00AC50E7">
        <w:rPr>
          <w:rFonts w:ascii="Roboto" w:eastAsia="Calibri" w:hAnsi="Roboto" w:cs="Calibri"/>
          <w:color w:val="262626" w:themeColor="text1" w:themeTint="D9"/>
        </w:rPr>
        <w:t xml:space="preserve"> its watershed, the wildlife that inhabits it, with an emphasis on the Atlantic Salmon and its awe-inspiring life cycle.</w:t>
      </w:r>
    </w:p>
    <w:p w14:paraId="6DBFC122" w14:textId="706130D5" w:rsidR="000A00AA" w:rsidRPr="00AC50E7" w:rsidRDefault="004C7AA0" w:rsidP="004C7AA0">
      <w:pPr>
        <w:numPr>
          <w:ilvl w:val="0"/>
          <w:numId w:val="15"/>
        </w:numPr>
        <w:ind w:right="368"/>
        <w:rPr>
          <w:rFonts w:ascii="Roboto" w:hAnsi="Roboto"/>
          <w:color w:val="262626" w:themeColor="text1" w:themeTint="D9"/>
        </w:rPr>
      </w:pPr>
      <w:r w:rsidRPr="00AC50E7">
        <w:rPr>
          <w:rFonts w:ascii="Roboto" w:eastAsia="Calibri" w:hAnsi="Roboto" w:cs="Calibri"/>
          <w:color w:val="262626" w:themeColor="text1" w:themeTint="D9"/>
        </w:rPr>
        <w:t>Riverwoods/riparian woodland; the relationship between climate change, the survival of the iconic Atlantic Salmon, and the need for more trees and shade on our riverbanks</w:t>
      </w:r>
      <w:r w:rsidR="000A00AA" w:rsidRPr="00AC50E7">
        <w:rPr>
          <w:rFonts w:ascii="Roboto" w:eastAsia="Calibri" w:hAnsi="Roboto" w:cs="Calibri"/>
          <w:color w:val="262626" w:themeColor="text1" w:themeTint="D9"/>
        </w:rPr>
        <w:t>.</w:t>
      </w:r>
    </w:p>
    <w:p w14:paraId="1E971A7C" w14:textId="563942AD" w:rsidR="004C7AA0" w:rsidRPr="00AC50E7" w:rsidRDefault="004C7AA0" w:rsidP="004C7AA0">
      <w:pPr>
        <w:numPr>
          <w:ilvl w:val="0"/>
          <w:numId w:val="15"/>
        </w:numPr>
        <w:ind w:right="368"/>
        <w:rPr>
          <w:rFonts w:ascii="Roboto" w:hAnsi="Roboto"/>
          <w:color w:val="262626" w:themeColor="text1" w:themeTint="D9"/>
        </w:rPr>
      </w:pPr>
      <w:r w:rsidRPr="00AC50E7">
        <w:rPr>
          <w:rFonts w:ascii="Roboto" w:eastAsia="Calibri" w:hAnsi="Roboto" w:cs="Calibri"/>
          <w:color w:val="262626" w:themeColor="text1" w:themeTint="D9"/>
        </w:rPr>
        <w:t xml:space="preserve">Other watershed ecosystems, and their biodiversity and carbon sequestrating supporting potential; </w:t>
      </w:r>
      <w:proofErr w:type="gramStart"/>
      <w:r w:rsidRPr="00AC50E7">
        <w:rPr>
          <w:rFonts w:ascii="Roboto" w:eastAsia="Calibri" w:hAnsi="Roboto" w:cs="Calibri"/>
          <w:color w:val="262626" w:themeColor="text1" w:themeTint="D9"/>
        </w:rPr>
        <w:t>from the saltmarsh, dunes and seagrass of Findhorn Bay,</w:t>
      </w:r>
      <w:proofErr w:type="gramEnd"/>
      <w:r w:rsidRPr="00AC50E7">
        <w:rPr>
          <w:rFonts w:ascii="Roboto" w:eastAsia="Calibri" w:hAnsi="Roboto" w:cs="Calibri"/>
          <w:color w:val="262626" w:themeColor="text1" w:themeTint="D9"/>
        </w:rPr>
        <w:t xml:space="preserve"> to meadows, wetlands, </w:t>
      </w:r>
      <w:r w:rsidRPr="00AC50E7">
        <w:rPr>
          <w:rFonts w:ascii="Roboto" w:hAnsi="Roboto"/>
          <w:color w:val="262626" w:themeColor="text1" w:themeTint="D9"/>
        </w:rPr>
        <w:t xml:space="preserve">the </w:t>
      </w:r>
      <w:r w:rsidRPr="00AC50E7">
        <w:rPr>
          <w:rFonts w:ascii="Roboto" w:eastAsia="Calibri" w:hAnsi="Roboto" w:cs="Calibri"/>
          <w:color w:val="262626" w:themeColor="text1" w:themeTint="D9"/>
        </w:rPr>
        <w:t>dramatic mid-river gorge etc. </w:t>
      </w:r>
    </w:p>
    <w:p w14:paraId="25DFBD4C" w14:textId="77777777" w:rsidR="004C7AA0" w:rsidRPr="00AC50E7" w:rsidRDefault="004C7AA0" w:rsidP="004C7AA0">
      <w:pPr>
        <w:numPr>
          <w:ilvl w:val="0"/>
          <w:numId w:val="15"/>
        </w:numPr>
        <w:ind w:right="338"/>
        <w:rPr>
          <w:rFonts w:ascii="Roboto" w:hAnsi="Roboto"/>
          <w:color w:val="262626" w:themeColor="text1" w:themeTint="D9"/>
        </w:rPr>
      </w:pPr>
      <w:r w:rsidRPr="00AC50E7">
        <w:rPr>
          <w:rFonts w:ascii="Roboto" w:eastAsia="Calibri" w:hAnsi="Roboto" w:cs="Calibri"/>
          <w:color w:val="262626" w:themeColor="text1" w:themeTint="D9"/>
        </w:rPr>
        <w:t>The fundamental interdependency between ecological recovery and community and cultural empowerment. </w:t>
      </w:r>
    </w:p>
    <w:p w14:paraId="136DD392" w14:textId="77777777" w:rsidR="004C7AA0" w:rsidRPr="00AC50E7" w:rsidRDefault="004C7AA0" w:rsidP="004C7AA0">
      <w:pPr>
        <w:numPr>
          <w:ilvl w:val="0"/>
          <w:numId w:val="15"/>
        </w:numPr>
        <w:ind w:right="181"/>
        <w:rPr>
          <w:rFonts w:ascii="Roboto" w:hAnsi="Roboto"/>
          <w:color w:val="262626" w:themeColor="text1" w:themeTint="D9"/>
        </w:rPr>
      </w:pPr>
      <w:r w:rsidRPr="00AC50E7">
        <w:rPr>
          <w:rFonts w:ascii="Roboto" w:eastAsia="Calibri" w:hAnsi="Roboto" w:cs="Calibri"/>
          <w:color w:val="262626" w:themeColor="text1" w:themeTint="D9"/>
        </w:rPr>
        <w:t>Meaningful relationships with the river, connection to community, rooted in place, watershed, sense of belonging.</w:t>
      </w:r>
    </w:p>
    <w:p w14:paraId="775A3C09" w14:textId="77777777" w:rsidR="004C7AA0" w:rsidRPr="00AC50E7" w:rsidRDefault="004C7AA0" w:rsidP="004C7AA0">
      <w:pPr>
        <w:numPr>
          <w:ilvl w:val="0"/>
          <w:numId w:val="15"/>
        </w:numPr>
        <w:rPr>
          <w:rFonts w:ascii="Roboto" w:hAnsi="Roboto"/>
          <w:color w:val="262626" w:themeColor="text1" w:themeTint="D9"/>
        </w:rPr>
      </w:pPr>
      <w:r w:rsidRPr="00AC50E7">
        <w:rPr>
          <w:rFonts w:ascii="Roboto" w:eastAsia="Calibri" w:hAnsi="Roboto" w:cs="Calibri"/>
          <w:color w:val="262626" w:themeColor="text1" w:themeTint="D9"/>
        </w:rPr>
        <w:t>Village halls, reclaiming and enlivening common spaces, conviviality.</w:t>
      </w:r>
    </w:p>
    <w:p w14:paraId="5BBE27B8" w14:textId="7BA66F74" w:rsidR="004C7AA0" w:rsidRPr="00AC50E7" w:rsidRDefault="004C7AA0" w:rsidP="004C7AA0">
      <w:pPr>
        <w:numPr>
          <w:ilvl w:val="0"/>
          <w:numId w:val="15"/>
        </w:numPr>
        <w:ind w:right="454"/>
        <w:rPr>
          <w:rFonts w:ascii="Roboto" w:hAnsi="Roboto"/>
          <w:color w:val="262626" w:themeColor="text1" w:themeTint="D9"/>
        </w:rPr>
      </w:pPr>
      <w:r w:rsidRPr="00AC50E7">
        <w:rPr>
          <w:rFonts w:ascii="Roboto" w:eastAsia="Calibri" w:hAnsi="Roboto" w:cs="Calibri"/>
          <w:color w:val="262626" w:themeColor="text1" w:themeTint="D9"/>
        </w:rPr>
        <w:t>Oral history, ‘carrying stream’, songs, stories, place names, maps, heritage paths, intangible cultural heritage</w:t>
      </w:r>
      <w:r w:rsidRPr="00AC50E7">
        <w:rPr>
          <w:rFonts w:ascii="Roboto" w:hAnsi="Roboto"/>
          <w:color w:val="262626" w:themeColor="text1" w:themeTint="D9"/>
        </w:rPr>
        <w:t xml:space="preserve"> related to the river</w:t>
      </w:r>
      <w:r w:rsidR="00DE16DF" w:rsidRPr="00AC50E7">
        <w:rPr>
          <w:rFonts w:ascii="Roboto" w:hAnsi="Roboto"/>
          <w:color w:val="262626" w:themeColor="text1" w:themeTint="D9"/>
        </w:rPr>
        <w:t>.</w:t>
      </w:r>
    </w:p>
    <w:p w14:paraId="2906A0D3" w14:textId="052F1E34" w:rsidR="004C7AA0" w:rsidRPr="00AC50E7" w:rsidRDefault="004C7AA0" w:rsidP="004C7AA0">
      <w:pPr>
        <w:numPr>
          <w:ilvl w:val="0"/>
          <w:numId w:val="15"/>
        </w:numPr>
        <w:ind w:right="454"/>
        <w:rPr>
          <w:rFonts w:ascii="Roboto" w:hAnsi="Roboto"/>
          <w:color w:val="262626" w:themeColor="text1" w:themeTint="D9"/>
        </w:rPr>
      </w:pPr>
      <w:r w:rsidRPr="00AC50E7">
        <w:rPr>
          <w:rFonts w:ascii="Roboto" w:eastAsia="Calibri" w:hAnsi="Roboto" w:cs="Calibri"/>
          <w:color w:val="262626" w:themeColor="text1" w:themeTint="D9"/>
        </w:rPr>
        <w:t xml:space="preserve">The three strands to FWI’s ‘Connected Communities’ vision: fostering a local culture of nature connection, deepening a sense of </w:t>
      </w:r>
      <w:proofErr w:type="gramStart"/>
      <w:r w:rsidRPr="00AC50E7">
        <w:rPr>
          <w:rFonts w:ascii="Roboto" w:eastAsia="Calibri" w:hAnsi="Roboto" w:cs="Calibri"/>
          <w:color w:val="262626" w:themeColor="text1" w:themeTint="D9"/>
        </w:rPr>
        <w:t>pride</w:t>
      </w:r>
      <w:proofErr w:type="gramEnd"/>
      <w:r w:rsidRPr="00AC50E7">
        <w:rPr>
          <w:rFonts w:ascii="Roboto" w:eastAsia="Calibri" w:hAnsi="Roboto" w:cs="Calibri"/>
          <w:color w:val="262626" w:themeColor="text1" w:themeTint="D9"/>
        </w:rPr>
        <w:t xml:space="preserve"> and belonging within the watershed, and nurturing a spirit of stewardship and hope through caring for and protecting the places we love.</w:t>
      </w:r>
    </w:p>
    <w:p w14:paraId="7E549677" w14:textId="77777777" w:rsidR="004C7AA0" w:rsidRPr="00AC50E7" w:rsidRDefault="004C7AA0" w:rsidP="004C7AA0">
      <w:pPr>
        <w:rPr>
          <w:rFonts w:ascii="Roboto" w:hAnsi="Roboto"/>
          <w:color w:val="262626" w:themeColor="text1" w:themeTint="D9"/>
        </w:rPr>
      </w:pPr>
    </w:p>
    <w:p w14:paraId="0E1D4EF1" w14:textId="77777777" w:rsidR="004C7AA0" w:rsidRPr="00AC50E7" w:rsidRDefault="004C7AA0" w:rsidP="004C7AA0">
      <w:pPr>
        <w:rPr>
          <w:rFonts w:ascii="Roboto" w:hAnsi="Roboto"/>
          <w:b/>
          <w:color w:val="262626" w:themeColor="text1" w:themeTint="D9"/>
        </w:rPr>
      </w:pPr>
    </w:p>
    <w:p w14:paraId="156A22D5" w14:textId="34AFE467" w:rsidR="004C7AA0" w:rsidRPr="00AC50E7" w:rsidRDefault="004C7AA0" w:rsidP="004C7AA0">
      <w:pPr>
        <w:rPr>
          <w:rFonts w:ascii="Roboto" w:hAnsi="Roboto"/>
          <w:b/>
          <w:color w:val="262626" w:themeColor="text1" w:themeTint="D9"/>
        </w:rPr>
      </w:pPr>
      <w:r w:rsidRPr="00AC50E7">
        <w:rPr>
          <w:rFonts w:ascii="Roboto" w:hAnsi="Roboto"/>
          <w:b/>
          <w:color w:val="262626" w:themeColor="text1" w:themeTint="D9"/>
        </w:rPr>
        <w:t>Target stakeholders to engage with:</w:t>
      </w:r>
    </w:p>
    <w:p w14:paraId="5ADA2340" w14:textId="77777777" w:rsidR="000A00AA" w:rsidRPr="00AC50E7" w:rsidRDefault="000A00AA" w:rsidP="004C7AA0">
      <w:pPr>
        <w:rPr>
          <w:rFonts w:ascii="Roboto" w:hAnsi="Roboto"/>
          <w:b/>
          <w:color w:val="262626" w:themeColor="text1" w:themeTint="D9"/>
        </w:rPr>
      </w:pPr>
    </w:p>
    <w:p w14:paraId="23C71076" w14:textId="715A6A60" w:rsidR="004C7AA0" w:rsidRPr="00AC50E7" w:rsidRDefault="004C7AA0" w:rsidP="004C7AA0">
      <w:pPr>
        <w:numPr>
          <w:ilvl w:val="0"/>
          <w:numId w:val="9"/>
        </w:numPr>
        <w:rPr>
          <w:rFonts w:ascii="Roboto" w:hAnsi="Roboto"/>
          <w:color w:val="262626" w:themeColor="text1" w:themeTint="D9"/>
        </w:rPr>
      </w:pPr>
      <w:r w:rsidRPr="00AC50E7">
        <w:rPr>
          <w:rFonts w:ascii="Roboto" w:eastAsia="Calibri" w:hAnsi="Roboto" w:cs="Calibri"/>
          <w:color w:val="262626" w:themeColor="text1" w:themeTint="D9"/>
        </w:rPr>
        <w:t xml:space="preserve">Watershed residents </w:t>
      </w:r>
      <w:r w:rsidR="000A00AA" w:rsidRPr="00AC50E7">
        <w:rPr>
          <w:rFonts w:ascii="Roboto" w:eastAsia="Calibri" w:hAnsi="Roboto" w:cs="Calibri"/>
          <w:color w:val="262626" w:themeColor="text1" w:themeTint="D9"/>
        </w:rPr>
        <w:t>and</w:t>
      </w:r>
      <w:r w:rsidRPr="00AC50E7">
        <w:rPr>
          <w:rFonts w:ascii="Roboto" w:eastAsia="Calibri" w:hAnsi="Roboto" w:cs="Calibri"/>
          <w:color w:val="262626" w:themeColor="text1" w:themeTint="D9"/>
        </w:rPr>
        <w:t xml:space="preserve"> communities of place and/or interest</w:t>
      </w:r>
      <w:r w:rsidR="000A00AA" w:rsidRPr="00AC50E7">
        <w:rPr>
          <w:rFonts w:ascii="Roboto" w:eastAsia="Calibri" w:hAnsi="Roboto" w:cs="Calibri"/>
          <w:color w:val="262626" w:themeColor="text1" w:themeTint="D9"/>
        </w:rPr>
        <w:t>:</w:t>
      </w:r>
    </w:p>
    <w:p w14:paraId="26CF327F" w14:textId="6363C1AB" w:rsidR="004C7AA0" w:rsidRPr="00AC50E7" w:rsidRDefault="004C7AA0" w:rsidP="004C7AA0">
      <w:pPr>
        <w:numPr>
          <w:ilvl w:val="1"/>
          <w:numId w:val="9"/>
        </w:numPr>
        <w:rPr>
          <w:rFonts w:ascii="Roboto" w:hAnsi="Roboto"/>
          <w:color w:val="262626" w:themeColor="text1" w:themeTint="D9"/>
        </w:rPr>
      </w:pPr>
      <w:r w:rsidRPr="00AC50E7">
        <w:rPr>
          <w:rFonts w:ascii="Roboto" w:eastAsia="Calibri" w:hAnsi="Roboto" w:cs="Calibri"/>
          <w:color w:val="262626" w:themeColor="text1" w:themeTint="D9"/>
        </w:rPr>
        <w:t>Residents further downstream in the watershed catchment areas, including the following commu</w:t>
      </w:r>
      <w:r w:rsidRPr="00AC50E7">
        <w:rPr>
          <w:rFonts w:ascii="Roboto" w:hAnsi="Roboto"/>
          <w:color w:val="262626" w:themeColor="text1" w:themeTint="D9"/>
        </w:rPr>
        <w:t>nity council areas</w:t>
      </w:r>
      <w:r w:rsidRPr="00AC50E7">
        <w:rPr>
          <w:rFonts w:ascii="Roboto" w:eastAsia="Calibri" w:hAnsi="Roboto" w:cs="Calibri"/>
          <w:color w:val="262626" w:themeColor="text1" w:themeTint="D9"/>
        </w:rPr>
        <w:t xml:space="preserve">: East </w:t>
      </w:r>
      <w:proofErr w:type="spellStart"/>
      <w:r w:rsidRPr="00AC50E7">
        <w:rPr>
          <w:rFonts w:ascii="Roboto" w:eastAsia="Calibri" w:hAnsi="Roboto" w:cs="Calibri"/>
          <w:color w:val="262626" w:themeColor="text1" w:themeTint="D9"/>
        </w:rPr>
        <w:t>Nairnshire</w:t>
      </w:r>
      <w:proofErr w:type="spellEnd"/>
      <w:r w:rsidRPr="00AC50E7">
        <w:rPr>
          <w:rFonts w:ascii="Roboto" w:eastAsia="Calibri" w:hAnsi="Roboto" w:cs="Calibri"/>
          <w:color w:val="262626" w:themeColor="text1" w:themeTint="D9"/>
        </w:rPr>
        <w:t xml:space="preserve">, </w:t>
      </w:r>
      <w:proofErr w:type="spellStart"/>
      <w:r w:rsidRPr="00AC50E7">
        <w:rPr>
          <w:rFonts w:ascii="Roboto" w:eastAsia="Calibri" w:hAnsi="Roboto" w:cs="Calibri"/>
          <w:color w:val="262626" w:themeColor="text1" w:themeTint="D9"/>
        </w:rPr>
        <w:t>Finderne</w:t>
      </w:r>
      <w:proofErr w:type="spellEnd"/>
      <w:r w:rsidRPr="00AC50E7">
        <w:rPr>
          <w:rFonts w:ascii="Roboto" w:eastAsia="Calibri" w:hAnsi="Roboto" w:cs="Calibri"/>
          <w:color w:val="262626" w:themeColor="text1" w:themeTint="D9"/>
        </w:rPr>
        <w:t xml:space="preserve">, Dyke </w:t>
      </w:r>
      <w:r w:rsidR="00DE16DF" w:rsidRPr="00AC50E7">
        <w:rPr>
          <w:rFonts w:ascii="Roboto" w:eastAsia="Calibri" w:hAnsi="Roboto" w:cs="Calibri"/>
          <w:color w:val="262626" w:themeColor="text1" w:themeTint="D9"/>
        </w:rPr>
        <w:t>and</w:t>
      </w:r>
      <w:r w:rsidRPr="00AC50E7">
        <w:rPr>
          <w:rFonts w:ascii="Roboto" w:eastAsia="Calibri" w:hAnsi="Roboto" w:cs="Calibri"/>
          <w:color w:val="262626" w:themeColor="text1" w:themeTint="D9"/>
        </w:rPr>
        <w:t xml:space="preserve"> Landward, </w:t>
      </w:r>
      <w:proofErr w:type="spellStart"/>
      <w:r w:rsidRPr="00AC50E7">
        <w:rPr>
          <w:rFonts w:ascii="Roboto" w:eastAsia="Calibri" w:hAnsi="Roboto" w:cs="Calibri"/>
          <w:color w:val="262626" w:themeColor="text1" w:themeTint="D9"/>
        </w:rPr>
        <w:t>Forres</w:t>
      </w:r>
      <w:proofErr w:type="spellEnd"/>
      <w:r w:rsidRPr="00AC50E7">
        <w:rPr>
          <w:rFonts w:ascii="Roboto" w:eastAsia="Calibri" w:hAnsi="Roboto" w:cs="Calibri"/>
          <w:color w:val="262626" w:themeColor="text1" w:themeTint="D9"/>
        </w:rPr>
        <w:t xml:space="preserve">, Findhorn </w:t>
      </w:r>
      <w:r w:rsidR="00DE16DF" w:rsidRPr="00AC50E7">
        <w:rPr>
          <w:rFonts w:ascii="Roboto" w:eastAsia="Calibri" w:hAnsi="Roboto" w:cs="Calibri"/>
          <w:color w:val="262626" w:themeColor="text1" w:themeTint="D9"/>
        </w:rPr>
        <w:t>and</w:t>
      </w:r>
      <w:r w:rsidRPr="00AC50E7">
        <w:rPr>
          <w:rFonts w:ascii="Roboto" w:eastAsia="Calibri" w:hAnsi="Roboto" w:cs="Calibri"/>
          <w:color w:val="262626" w:themeColor="text1" w:themeTint="D9"/>
        </w:rPr>
        <w:t xml:space="preserve"> Kinloss, to set the scene for the next phases of the Initiative to come.</w:t>
      </w:r>
    </w:p>
    <w:p w14:paraId="75D0EB61" w14:textId="77777777" w:rsidR="004C7AA0" w:rsidRPr="00AC50E7" w:rsidRDefault="004C7AA0" w:rsidP="004C7AA0">
      <w:pPr>
        <w:numPr>
          <w:ilvl w:val="1"/>
          <w:numId w:val="9"/>
        </w:numPr>
        <w:rPr>
          <w:rFonts w:ascii="Roboto" w:hAnsi="Roboto"/>
          <w:color w:val="262626" w:themeColor="text1" w:themeTint="D9"/>
        </w:rPr>
      </w:pPr>
      <w:r w:rsidRPr="00AC50E7">
        <w:rPr>
          <w:rFonts w:ascii="Roboto" w:eastAsia="Calibri" w:hAnsi="Roboto" w:cs="Calibri"/>
          <w:color w:val="262626" w:themeColor="text1" w:themeTint="D9"/>
        </w:rPr>
        <w:t>Range of age groups: Children, Young people, Adults, Older people</w:t>
      </w:r>
    </w:p>
    <w:p w14:paraId="6AE2DFBF" w14:textId="0509A32D" w:rsidR="004C7AA0" w:rsidRPr="00AC50E7" w:rsidRDefault="004C7AA0" w:rsidP="004C7AA0">
      <w:pPr>
        <w:numPr>
          <w:ilvl w:val="1"/>
          <w:numId w:val="9"/>
        </w:numPr>
        <w:rPr>
          <w:rFonts w:ascii="Roboto" w:hAnsi="Roboto"/>
          <w:color w:val="262626" w:themeColor="text1" w:themeTint="D9"/>
        </w:rPr>
      </w:pPr>
      <w:r w:rsidRPr="00AC50E7">
        <w:rPr>
          <w:rFonts w:ascii="Roboto" w:eastAsia="Calibri" w:hAnsi="Roboto" w:cs="Calibri"/>
          <w:color w:val="262626" w:themeColor="text1" w:themeTint="D9"/>
        </w:rPr>
        <w:t xml:space="preserve">Some other watershed community Organisations (such as Development Trusts, Village Halls, Charities </w:t>
      </w:r>
      <w:proofErr w:type="spellStart"/>
      <w:r w:rsidRPr="00AC50E7">
        <w:rPr>
          <w:rFonts w:ascii="Roboto" w:eastAsia="Calibri" w:hAnsi="Roboto" w:cs="Calibri"/>
          <w:color w:val="262626" w:themeColor="text1" w:themeTint="D9"/>
        </w:rPr>
        <w:t>etc</w:t>
      </w:r>
      <w:proofErr w:type="spellEnd"/>
      <w:r w:rsidRPr="00AC50E7">
        <w:rPr>
          <w:rFonts w:ascii="Roboto" w:eastAsia="Calibri" w:hAnsi="Roboto" w:cs="Calibri"/>
          <w:color w:val="262626" w:themeColor="text1" w:themeTint="D9"/>
        </w:rPr>
        <w:t>)</w:t>
      </w:r>
      <w:r w:rsidR="00DE16DF" w:rsidRPr="00AC50E7">
        <w:rPr>
          <w:rFonts w:ascii="Roboto" w:eastAsia="Calibri" w:hAnsi="Roboto" w:cs="Calibri"/>
          <w:color w:val="262626" w:themeColor="text1" w:themeTint="D9"/>
        </w:rPr>
        <w:t>.</w:t>
      </w:r>
    </w:p>
    <w:p w14:paraId="1CAE97CD" w14:textId="5DC5B7F5" w:rsidR="004C7AA0" w:rsidRPr="00AC50E7" w:rsidRDefault="004C7AA0" w:rsidP="004C7AA0">
      <w:pPr>
        <w:numPr>
          <w:ilvl w:val="1"/>
          <w:numId w:val="9"/>
        </w:numPr>
        <w:rPr>
          <w:rFonts w:ascii="Roboto" w:hAnsi="Roboto"/>
          <w:color w:val="262626" w:themeColor="text1" w:themeTint="D9"/>
        </w:rPr>
      </w:pPr>
      <w:r w:rsidRPr="00AC50E7">
        <w:rPr>
          <w:rFonts w:ascii="Roboto" w:eastAsia="Calibri" w:hAnsi="Roboto" w:cs="Calibri"/>
          <w:color w:val="262626" w:themeColor="text1" w:themeTint="D9"/>
        </w:rPr>
        <w:lastRenderedPageBreak/>
        <w:t>Other river users (</w:t>
      </w:r>
      <w:proofErr w:type="spellStart"/>
      <w:r w:rsidRPr="00AC50E7">
        <w:rPr>
          <w:rFonts w:ascii="Roboto" w:eastAsia="Calibri" w:hAnsi="Roboto" w:cs="Calibri"/>
          <w:color w:val="262626" w:themeColor="text1" w:themeTint="D9"/>
        </w:rPr>
        <w:t>eg.</w:t>
      </w:r>
      <w:proofErr w:type="spellEnd"/>
      <w:r w:rsidRPr="00AC50E7">
        <w:rPr>
          <w:rFonts w:ascii="Roboto" w:eastAsia="Calibri" w:hAnsi="Roboto" w:cs="Calibri"/>
          <w:color w:val="262626" w:themeColor="text1" w:themeTint="D9"/>
        </w:rPr>
        <w:t xml:space="preserve"> Kayakers, Swimmers, Walkers, Anglers, where appropriate)</w:t>
      </w:r>
      <w:r w:rsidR="00DE16DF" w:rsidRPr="00AC50E7">
        <w:rPr>
          <w:rFonts w:ascii="Roboto" w:eastAsia="Calibri" w:hAnsi="Roboto" w:cs="Calibri"/>
          <w:color w:val="262626" w:themeColor="text1" w:themeTint="D9"/>
        </w:rPr>
        <w:t>.</w:t>
      </w:r>
    </w:p>
    <w:p w14:paraId="71025F39" w14:textId="3983EF66" w:rsidR="004C7AA0" w:rsidRDefault="004C7AA0" w:rsidP="004C7AA0">
      <w:pPr>
        <w:ind w:left="1440"/>
        <w:rPr>
          <w:rFonts w:ascii="Roboto" w:hAnsi="Roboto"/>
          <w:color w:val="262626" w:themeColor="text1" w:themeTint="D9"/>
        </w:rPr>
      </w:pPr>
    </w:p>
    <w:p w14:paraId="1583DFDE" w14:textId="77777777" w:rsidR="00216BAE" w:rsidRPr="00AC50E7" w:rsidRDefault="00216BAE" w:rsidP="004C7AA0">
      <w:pPr>
        <w:ind w:left="1440"/>
        <w:rPr>
          <w:rFonts w:ascii="Roboto" w:hAnsi="Roboto"/>
          <w:color w:val="262626" w:themeColor="text1" w:themeTint="D9"/>
        </w:rPr>
      </w:pPr>
    </w:p>
    <w:p w14:paraId="030C000D" w14:textId="77777777" w:rsidR="004C7AA0" w:rsidRPr="00AC50E7" w:rsidRDefault="004C7AA0" w:rsidP="004C7AA0">
      <w:pPr>
        <w:rPr>
          <w:rFonts w:ascii="Roboto" w:hAnsi="Roboto"/>
          <w:b/>
          <w:color w:val="262626" w:themeColor="text1" w:themeTint="D9"/>
        </w:rPr>
      </w:pPr>
      <w:r w:rsidRPr="00AC50E7">
        <w:rPr>
          <w:rFonts w:ascii="Roboto" w:hAnsi="Roboto"/>
          <w:b/>
          <w:color w:val="262626" w:themeColor="text1" w:themeTint="D9"/>
        </w:rPr>
        <w:t>Responsibilities and Outputs:</w:t>
      </w:r>
    </w:p>
    <w:p w14:paraId="7E6AAD63" w14:textId="77777777" w:rsidR="004C7AA0" w:rsidRPr="00AC50E7" w:rsidRDefault="004C7AA0" w:rsidP="004C7AA0">
      <w:pPr>
        <w:rPr>
          <w:rFonts w:ascii="Roboto" w:hAnsi="Roboto"/>
          <w:color w:val="262626" w:themeColor="text1" w:themeTint="D9"/>
        </w:rPr>
      </w:pPr>
    </w:p>
    <w:p w14:paraId="5D8AB7C9" w14:textId="32B5FB06" w:rsidR="004C7AA0" w:rsidRPr="00AC50E7" w:rsidRDefault="004C7AA0" w:rsidP="004C7AA0">
      <w:pPr>
        <w:numPr>
          <w:ilvl w:val="0"/>
          <w:numId w:val="10"/>
        </w:numPr>
        <w:rPr>
          <w:rFonts w:ascii="Roboto" w:hAnsi="Roboto"/>
          <w:color w:val="262626" w:themeColor="text1" w:themeTint="D9"/>
        </w:rPr>
      </w:pPr>
      <w:r w:rsidRPr="00AC50E7">
        <w:rPr>
          <w:rFonts w:ascii="Roboto" w:eastAsia="Calibri" w:hAnsi="Roboto" w:cs="Calibri"/>
          <w:color w:val="262626" w:themeColor="text1" w:themeTint="D9"/>
        </w:rPr>
        <w:t xml:space="preserve">Delivery of a pilot </w:t>
      </w:r>
      <w:proofErr w:type="spellStart"/>
      <w:r w:rsidRPr="00AC50E7">
        <w:rPr>
          <w:rFonts w:ascii="Roboto" w:eastAsia="Calibri" w:hAnsi="Roboto" w:cs="Calibri"/>
          <w:color w:val="262626" w:themeColor="text1" w:themeTint="D9"/>
        </w:rPr>
        <w:t>programme</w:t>
      </w:r>
      <w:proofErr w:type="spellEnd"/>
      <w:r w:rsidRPr="00AC50E7">
        <w:rPr>
          <w:rFonts w:ascii="Roboto" w:eastAsia="Calibri" w:hAnsi="Roboto" w:cs="Calibri"/>
          <w:color w:val="262626" w:themeColor="text1" w:themeTint="D9"/>
        </w:rPr>
        <w:t xml:space="preserve"> of community engagement events which </w:t>
      </w:r>
      <w:r w:rsidR="00DE16DF" w:rsidRPr="00AC50E7">
        <w:rPr>
          <w:rFonts w:ascii="Roboto" w:eastAsia="Calibri" w:hAnsi="Roboto" w:cs="Calibri"/>
          <w:color w:val="262626" w:themeColor="text1" w:themeTint="D9"/>
        </w:rPr>
        <w:t xml:space="preserve">will </w:t>
      </w:r>
      <w:r w:rsidRPr="00AC50E7">
        <w:rPr>
          <w:rFonts w:ascii="Roboto" w:eastAsia="Calibri" w:hAnsi="Roboto" w:cs="Calibri"/>
          <w:color w:val="262626" w:themeColor="text1" w:themeTint="D9"/>
        </w:rPr>
        <w:t>help to animate the unfolding ecological restoration activities and increase a sense of nature connection and belonging to the watershed.</w:t>
      </w:r>
    </w:p>
    <w:p w14:paraId="2DB97E80" w14:textId="0A6BE9A1" w:rsidR="004C7AA0" w:rsidRPr="00AC50E7" w:rsidRDefault="004C7AA0" w:rsidP="004C7AA0">
      <w:pPr>
        <w:numPr>
          <w:ilvl w:val="1"/>
          <w:numId w:val="10"/>
        </w:numPr>
        <w:rPr>
          <w:rFonts w:ascii="Roboto" w:hAnsi="Roboto"/>
          <w:color w:val="262626" w:themeColor="text1" w:themeTint="D9"/>
        </w:rPr>
      </w:pPr>
      <w:r w:rsidRPr="00AC50E7">
        <w:rPr>
          <w:rFonts w:ascii="Roboto" w:eastAsia="Calibri" w:hAnsi="Roboto" w:cs="Calibri"/>
          <w:color w:val="262626" w:themeColor="text1" w:themeTint="D9"/>
        </w:rPr>
        <w:t>Possibly themed by river location, season, species, or habitat, and which enliven existing river and/or community infrastructure such as village halls</w:t>
      </w:r>
      <w:r w:rsidR="00DE16DF" w:rsidRPr="00AC50E7">
        <w:rPr>
          <w:rFonts w:ascii="Roboto" w:eastAsia="Calibri" w:hAnsi="Roboto" w:cs="Calibri"/>
          <w:color w:val="262626" w:themeColor="text1" w:themeTint="D9"/>
        </w:rPr>
        <w:t>.</w:t>
      </w:r>
    </w:p>
    <w:p w14:paraId="4036BE3B" w14:textId="77777777" w:rsidR="004C7AA0" w:rsidRPr="00AC50E7" w:rsidRDefault="004C7AA0" w:rsidP="004C7AA0">
      <w:pPr>
        <w:numPr>
          <w:ilvl w:val="1"/>
          <w:numId w:val="10"/>
        </w:numPr>
        <w:rPr>
          <w:rFonts w:ascii="Roboto" w:hAnsi="Roboto"/>
          <w:color w:val="262626" w:themeColor="text1" w:themeTint="D9"/>
        </w:rPr>
      </w:pPr>
      <w:r w:rsidRPr="00AC50E7">
        <w:rPr>
          <w:rFonts w:ascii="Roboto" w:hAnsi="Roboto"/>
          <w:color w:val="262626" w:themeColor="text1" w:themeTint="D9"/>
        </w:rPr>
        <w:t>Connect with FBA’s existing Combine to Create artist in residence whose residency focuses on the Findhorn Watershed. This residency will continue beyond the term of the animateur role.</w:t>
      </w:r>
    </w:p>
    <w:p w14:paraId="0F2CAD16" w14:textId="77777777" w:rsidR="004C7AA0" w:rsidRPr="00AC50E7" w:rsidRDefault="004C7AA0" w:rsidP="004C7AA0">
      <w:pPr>
        <w:numPr>
          <w:ilvl w:val="0"/>
          <w:numId w:val="10"/>
        </w:numPr>
        <w:rPr>
          <w:rFonts w:ascii="Roboto" w:hAnsi="Roboto"/>
          <w:color w:val="262626" w:themeColor="text1" w:themeTint="D9"/>
        </w:rPr>
      </w:pPr>
      <w:r w:rsidRPr="00AC50E7">
        <w:rPr>
          <w:rFonts w:ascii="Roboto" w:eastAsia="Calibri" w:hAnsi="Roboto" w:cs="Calibri"/>
          <w:color w:val="262626" w:themeColor="text1" w:themeTint="D9"/>
        </w:rPr>
        <w:t xml:space="preserve">Gathering of memories, stories, insights, wishes for the future, ‘voices of the river’, ‘intangible cultural heritage’ </w:t>
      </w:r>
      <w:proofErr w:type="spellStart"/>
      <w:r w:rsidRPr="00AC50E7">
        <w:rPr>
          <w:rFonts w:ascii="Roboto" w:eastAsia="Calibri" w:hAnsi="Roboto" w:cs="Calibri"/>
          <w:color w:val="262626" w:themeColor="text1" w:themeTint="D9"/>
        </w:rPr>
        <w:t>etc</w:t>
      </w:r>
      <w:proofErr w:type="spellEnd"/>
      <w:r w:rsidRPr="00AC50E7">
        <w:rPr>
          <w:rFonts w:ascii="Roboto" w:eastAsia="Calibri" w:hAnsi="Roboto" w:cs="Calibri"/>
          <w:color w:val="262626" w:themeColor="text1" w:themeTint="D9"/>
        </w:rPr>
        <w:t>, with a view to contributing towards creation of a first iteration of a River Findhorn Charter co-created between watershed stakeholders</w:t>
      </w:r>
    </w:p>
    <w:p w14:paraId="3FF8DBB1" w14:textId="76D0E37B" w:rsidR="004C7AA0" w:rsidRPr="00AC50E7" w:rsidRDefault="004C7AA0" w:rsidP="004C7AA0">
      <w:pPr>
        <w:numPr>
          <w:ilvl w:val="1"/>
          <w:numId w:val="10"/>
        </w:numPr>
        <w:rPr>
          <w:rFonts w:ascii="Roboto" w:hAnsi="Roboto"/>
          <w:color w:val="262626" w:themeColor="text1" w:themeTint="D9"/>
        </w:rPr>
      </w:pPr>
      <w:r w:rsidRPr="00AC50E7">
        <w:rPr>
          <w:rFonts w:ascii="Roboto" w:eastAsia="Calibri" w:hAnsi="Roboto" w:cs="Calibri"/>
          <w:color w:val="262626" w:themeColor="text1" w:themeTint="D9"/>
        </w:rPr>
        <w:t>These elements to be mapped geographically and fed into FWI’s GIS mapping system to feature in a ‘</w:t>
      </w:r>
      <w:proofErr w:type="spellStart"/>
      <w:r w:rsidRPr="00AC50E7">
        <w:rPr>
          <w:rFonts w:ascii="Roboto" w:eastAsia="Calibri" w:hAnsi="Roboto" w:cs="Calibri"/>
          <w:color w:val="262626" w:themeColor="text1" w:themeTint="D9"/>
        </w:rPr>
        <w:t>StoryMap</w:t>
      </w:r>
      <w:proofErr w:type="spellEnd"/>
      <w:r w:rsidRPr="00AC50E7">
        <w:rPr>
          <w:rFonts w:ascii="Roboto" w:eastAsia="Calibri" w:hAnsi="Roboto" w:cs="Calibri"/>
          <w:color w:val="262626" w:themeColor="text1" w:themeTint="D9"/>
        </w:rPr>
        <w:t xml:space="preserve">’ </w:t>
      </w:r>
      <w:r w:rsidRPr="00AC50E7">
        <w:rPr>
          <w:rFonts w:ascii="Roboto" w:eastAsia="Calibri" w:hAnsi="Roboto" w:cs="Calibri"/>
          <w:color w:val="262626" w:themeColor="text1" w:themeTint="D9"/>
          <w:u w:val="single"/>
        </w:rPr>
        <w:t>(see example of this software in action here)</w:t>
      </w:r>
      <w:r w:rsidR="00DE16DF" w:rsidRPr="00AC50E7">
        <w:rPr>
          <w:rFonts w:ascii="Roboto" w:eastAsia="Calibri" w:hAnsi="Roboto" w:cs="Calibri"/>
          <w:color w:val="262626" w:themeColor="text1" w:themeTint="D9"/>
          <w:u w:val="single"/>
        </w:rPr>
        <w:t>.</w:t>
      </w:r>
    </w:p>
    <w:p w14:paraId="4910DFB4" w14:textId="2CAD401A" w:rsidR="004C7AA0" w:rsidRPr="00AC50E7" w:rsidRDefault="004C7AA0" w:rsidP="004C7AA0">
      <w:pPr>
        <w:numPr>
          <w:ilvl w:val="0"/>
          <w:numId w:val="12"/>
        </w:numPr>
        <w:rPr>
          <w:rFonts w:ascii="Roboto" w:hAnsi="Roboto"/>
          <w:color w:val="262626" w:themeColor="text1" w:themeTint="D9"/>
        </w:rPr>
      </w:pPr>
      <w:r w:rsidRPr="00AC50E7">
        <w:rPr>
          <w:rFonts w:ascii="Roboto" w:eastAsia="Calibri" w:hAnsi="Roboto" w:cs="Calibri"/>
          <w:color w:val="262626" w:themeColor="text1" w:themeTint="D9"/>
        </w:rPr>
        <w:t>Blogs/videos/recordings/podcasts/photos/maps/documentation learning resources of research and engagements undertaken in various forms which can be shared via FWI website and comms channels (and cross-shared with FBA channels too)</w:t>
      </w:r>
      <w:r w:rsidR="00DE16DF" w:rsidRPr="00AC50E7">
        <w:rPr>
          <w:rFonts w:ascii="Roboto" w:eastAsia="Calibri" w:hAnsi="Roboto" w:cs="Calibri"/>
          <w:color w:val="262626" w:themeColor="text1" w:themeTint="D9"/>
        </w:rPr>
        <w:t>.</w:t>
      </w:r>
    </w:p>
    <w:p w14:paraId="2762E465" w14:textId="7AEC50CC" w:rsidR="004C7AA0" w:rsidRPr="00AC50E7" w:rsidRDefault="004C7AA0" w:rsidP="004C7AA0">
      <w:pPr>
        <w:numPr>
          <w:ilvl w:val="0"/>
          <w:numId w:val="12"/>
        </w:numPr>
        <w:rPr>
          <w:rFonts w:ascii="Roboto" w:hAnsi="Roboto"/>
          <w:color w:val="262626" w:themeColor="text1" w:themeTint="D9"/>
        </w:rPr>
      </w:pPr>
      <w:r w:rsidRPr="00AC50E7">
        <w:rPr>
          <w:rFonts w:ascii="Roboto" w:eastAsia="Calibri" w:hAnsi="Roboto" w:cs="Calibri"/>
          <w:color w:val="262626" w:themeColor="text1" w:themeTint="D9"/>
        </w:rPr>
        <w:t xml:space="preserve">Potential event(s) in coordination with FWI Upper Catchment Human Ecology Researchers in Residence towards the end of the project period to ‘translate’ and share findings up and down stream </w:t>
      </w:r>
      <w:r w:rsidRPr="00AC50E7">
        <w:rPr>
          <w:rFonts w:ascii="Roboto" w:hAnsi="Roboto"/>
          <w:color w:val="262626" w:themeColor="text1" w:themeTint="D9"/>
        </w:rPr>
        <w:t xml:space="preserve">along the </w:t>
      </w:r>
      <w:proofErr w:type="gramStart"/>
      <w:r w:rsidRPr="00AC50E7">
        <w:rPr>
          <w:rFonts w:ascii="Roboto" w:hAnsi="Roboto"/>
          <w:color w:val="262626" w:themeColor="text1" w:themeTint="D9"/>
        </w:rPr>
        <w:t>river</w:t>
      </w:r>
      <w:r w:rsidRPr="00AC50E7">
        <w:rPr>
          <w:rFonts w:ascii="Roboto" w:eastAsia="Calibri" w:hAnsi="Roboto" w:cs="Calibri"/>
          <w:color w:val="262626" w:themeColor="text1" w:themeTint="D9"/>
        </w:rPr>
        <w:t>;</w:t>
      </w:r>
      <w:proofErr w:type="gramEnd"/>
      <w:r w:rsidRPr="00AC50E7">
        <w:rPr>
          <w:rFonts w:ascii="Roboto" w:eastAsia="Calibri" w:hAnsi="Roboto" w:cs="Calibri"/>
          <w:color w:val="262626" w:themeColor="text1" w:themeTint="D9"/>
        </w:rPr>
        <w:t xml:space="preserve"> potentially a series of sharing events in watershed village halls</w:t>
      </w:r>
      <w:r w:rsidR="00216BAE">
        <w:rPr>
          <w:rFonts w:ascii="Roboto" w:eastAsia="Calibri" w:hAnsi="Roboto" w:cs="Calibri"/>
          <w:color w:val="262626" w:themeColor="text1" w:themeTint="D9"/>
        </w:rPr>
        <w:t>.</w:t>
      </w:r>
    </w:p>
    <w:p w14:paraId="17E0AEAA" w14:textId="77777777" w:rsidR="004C7AA0" w:rsidRPr="00AC50E7" w:rsidRDefault="004C7AA0" w:rsidP="004C7AA0">
      <w:pPr>
        <w:numPr>
          <w:ilvl w:val="0"/>
          <w:numId w:val="12"/>
        </w:numPr>
        <w:rPr>
          <w:rFonts w:ascii="Roboto" w:hAnsi="Roboto"/>
          <w:color w:val="262626" w:themeColor="text1" w:themeTint="D9"/>
        </w:rPr>
      </w:pPr>
      <w:r w:rsidRPr="00AC50E7">
        <w:rPr>
          <w:rFonts w:ascii="Roboto" w:hAnsi="Roboto"/>
          <w:color w:val="262626" w:themeColor="text1" w:themeTint="D9"/>
        </w:rPr>
        <w:t xml:space="preserve">With support from office staff, overseeing booking process of these </w:t>
      </w:r>
      <w:proofErr w:type="spellStart"/>
      <w:r w:rsidRPr="00AC50E7">
        <w:rPr>
          <w:rFonts w:ascii="Roboto" w:hAnsi="Roboto"/>
          <w:color w:val="262626" w:themeColor="text1" w:themeTint="D9"/>
        </w:rPr>
        <w:t>programmes</w:t>
      </w:r>
      <w:proofErr w:type="spellEnd"/>
      <w:r w:rsidRPr="00AC50E7">
        <w:rPr>
          <w:rFonts w:ascii="Roboto" w:hAnsi="Roboto"/>
          <w:color w:val="262626" w:themeColor="text1" w:themeTint="D9"/>
        </w:rPr>
        <w:t xml:space="preserve">, booking staff, liaising, and networking with key stakeholders </w:t>
      </w:r>
      <w:proofErr w:type="gramStart"/>
      <w:r w:rsidRPr="00AC50E7">
        <w:rPr>
          <w:rFonts w:ascii="Roboto" w:hAnsi="Roboto"/>
          <w:color w:val="262626" w:themeColor="text1" w:themeTint="D9"/>
        </w:rPr>
        <w:t>including;</w:t>
      </w:r>
      <w:proofErr w:type="gramEnd"/>
      <w:r w:rsidRPr="00AC50E7">
        <w:rPr>
          <w:rFonts w:ascii="Roboto" w:hAnsi="Roboto"/>
          <w:color w:val="262626" w:themeColor="text1" w:themeTint="D9"/>
        </w:rPr>
        <w:t xml:space="preserve"> </w:t>
      </w:r>
      <w:r w:rsidRPr="00AC50E7">
        <w:rPr>
          <w:rFonts w:ascii="Roboto" w:hAnsi="Roboto"/>
          <w:color w:val="262626" w:themeColor="text1" w:themeTint="D9"/>
          <w:highlight w:val="white"/>
        </w:rPr>
        <w:t>schools, youth groups, care homes, community groups, landowners and the local education authority (LEA).</w:t>
      </w:r>
    </w:p>
    <w:p w14:paraId="21997D89" w14:textId="0D80E237" w:rsidR="004C7AA0" w:rsidRPr="00AC50E7" w:rsidRDefault="004C7AA0" w:rsidP="004C7AA0">
      <w:pPr>
        <w:numPr>
          <w:ilvl w:val="0"/>
          <w:numId w:val="12"/>
        </w:numPr>
        <w:rPr>
          <w:rFonts w:ascii="Roboto" w:hAnsi="Roboto"/>
          <w:color w:val="262626" w:themeColor="text1" w:themeTint="D9"/>
          <w:highlight w:val="white"/>
        </w:rPr>
      </w:pPr>
      <w:r w:rsidRPr="00AC50E7">
        <w:rPr>
          <w:rFonts w:ascii="Roboto" w:hAnsi="Roboto"/>
          <w:color w:val="262626" w:themeColor="text1" w:themeTint="D9"/>
          <w:highlight w:val="white"/>
        </w:rPr>
        <w:t xml:space="preserve">With support from office staff ensuring all necessary administration tasks for the </w:t>
      </w:r>
      <w:proofErr w:type="spellStart"/>
      <w:r w:rsidRPr="00AC50E7">
        <w:rPr>
          <w:rFonts w:ascii="Roboto" w:hAnsi="Roboto"/>
          <w:color w:val="262626" w:themeColor="text1" w:themeTint="D9"/>
          <w:highlight w:val="white"/>
        </w:rPr>
        <w:t>programmes</w:t>
      </w:r>
      <w:proofErr w:type="spellEnd"/>
      <w:r w:rsidRPr="00AC50E7">
        <w:rPr>
          <w:rFonts w:ascii="Roboto" w:hAnsi="Roboto"/>
          <w:color w:val="262626" w:themeColor="text1" w:themeTint="D9"/>
          <w:highlight w:val="white"/>
        </w:rPr>
        <w:t xml:space="preserve"> are carried out including, for example, all correct documents are received </w:t>
      </w:r>
      <w:proofErr w:type="gramStart"/>
      <w:r w:rsidRPr="00AC50E7">
        <w:rPr>
          <w:rFonts w:ascii="Roboto" w:hAnsi="Roboto"/>
          <w:color w:val="262626" w:themeColor="text1" w:themeTint="D9"/>
          <w:highlight w:val="white"/>
        </w:rPr>
        <w:t>e.g.</w:t>
      </w:r>
      <w:proofErr w:type="gramEnd"/>
      <w:r w:rsidRPr="00AC50E7">
        <w:rPr>
          <w:rFonts w:ascii="Roboto" w:hAnsi="Roboto"/>
          <w:color w:val="262626" w:themeColor="text1" w:themeTint="D9"/>
          <w:highlight w:val="white"/>
        </w:rPr>
        <w:t xml:space="preserve"> booking forms, photo permissions etc</w:t>
      </w:r>
      <w:r w:rsidR="00DE16DF" w:rsidRPr="00AC50E7">
        <w:rPr>
          <w:rFonts w:ascii="Roboto" w:hAnsi="Roboto"/>
          <w:color w:val="262626" w:themeColor="text1" w:themeTint="D9"/>
          <w:highlight w:val="white"/>
        </w:rPr>
        <w:t>.</w:t>
      </w:r>
      <w:r w:rsidRPr="00AC50E7">
        <w:rPr>
          <w:rFonts w:ascii="Roboto" w:hAnsi="Roboto"/>
          <w:color w:val="262626" w:themeColor="text1" w:themeTint="D9"/>
          <w:highlight w:val="white"/>
        </w:rPr>
        <w:t xml:space="preserve"> </w:t>
      </w:r>
    </w:p>
    <w:p w14:paraId="1871B914" w14:textId="2473175F" w:rsidR="004C7AA0" w:rsidRPr="00AC50E7" w:rsidRDefault="004C7AA0" w:rsidP="004C7AA0">
      <w:pPr>
        <w:numPr>
          <w:ilvl w:val="0"/>
          <w:numId w:val="12"/>
        </w:numPr>
        <w:rPr>
          <w:rFonts w:ascii="Roboto" w:hAnsi="Roboto"/>
          <w:color w:val="262626" w:themeColor="text1" w:themeTint="D9"/>
        </w:rPr>
      </w:pPr>
      <w:r w:rsidRPr="00AC50E7">
        <w:rPr>
          <w:rFonts w:ascii="Roboto" w:eastAsia="Calibri" w:hAnsi="Roboto" w:cs="Calibri"/>
          <w:color w:val="262626" w:themeColor="text1" w:themeTint="D9"/>
        </w:rPr>
        <w:t>CRM data/mailing list of engaged and interested participants to keep informed and engage again in future</w:t>
      </w:r>
      <w:r w:rsidR="00DE16DF" w:rsidRPr="00AC50E7">
        <w:rPr>
          <w:rFonts w:ascii="Roboto" w:eastAsia="Calibri" w:hAnsi="Roboto" w:cs="Calibri"/>
          <w:color w:val="262626" w:themeColor="text1" w:themeTint="D9"/>
        </w:rPr>
        <w:t>.</w:t>
      </w:r>
    </w:p>
    <w:p w14:paraId="5DD5F29B" w14:textId="6E54649C" w:rsidR="004C7AA0" w:rsidRPr="00AC50E7" w:rsidRDefault="004C7AA0" w:rsidP="004C7AA0">
      <w:pPr>
        <w:numPr>
          <w:ilvl w:val="0"/>
          <w:numId w:val="12"/>
        </w:numPr>
        <w:rPr>
          <w:rFonts w:ascii="Roboto" w:hAnsi="Roboto"/>
          <w:color w:val="262626" w:themeColor="text1" w:themeTint="D9"/>
        </w:rPr>
      </w:pPr>
      <w:r w:rsidRPr="00AC50E7">
        <w:rPr>
          <w:rFonts w:ascii="Roboto" w:eastAsia="Calibri" w:hAnsi="Roboto" w:cs="Calibri"/>
          <w:color w:val="262626" w:themeColor="text1" w:themeTint="D9"/>
        </w:rPr>
        <w:t>Quantitative and qualitative impact data from participants engaged (metrics to be defined with FBA &amp; FWI team)</w:t>
      </w:r>
      <w:r w:rsidR="00DE16DF" w:rsidRPr="00AC50E7">
        <w:rPr>
          <w:rFonts w:ascii="Roboto" w:eastAsia="Calibri" w:hAnsi="Roboto" w:cs="Calibri"/>
          <w:color w:val="262626" w:themeColor="text1" w:themeTint="D9"/>
        </w:rPr>
        <w:t>.</w:t>
      </w:r>
    </w:p>
    <w:p w14:paraId="73C902F1" w14:textId="77777777" w:rsidR="004C7AA0" w:rsidRPr="00AC50E7" w:rsidRDefault="004C7AA0" w:rsidP="004C7AA0">
      <w:pPr>
        <w:numPr>
          <w:ilvl w:val="0"/>
          <w:numId w:val="12"/>
        </w:numPr>
        <w:rPr>
          <w:rFonts w:ascii="Roboto" w:hAnsi="Roboto"/>
          <w:color w:val="262626" w:themeColor="text1" w:themeTint="D9"/>
        </w:rPr>
      </w:pPr>
      <w:r w:rsidRPr="00AC50E7">
        <w:rPr>
          <w:rFonts w:ascii="Roboto" w:hAnsi="Roboto"/>
          <w:color w:val="262626" w:themeColor="text1" w:themeTint="D9"/>
        </w:rPr>
        <w:t>M</w:t>
      </w:r>
      <w:r w:rsidRPr="00AC50E7">
        <w:rPr>
          <w:rFonts w:ascii="Roboto" w:eastAsia="Calibri" w:hAnsi="Roboto" w:cs="Calibri"/>
          <w:color w:val="262626" w:themeColor="text1" w:themeTint="D9"/>
        </w:rPr>
        <w:t>aintaining communication with</w:t>
      </w:r>
      <w:r w:rsidRPr="00AC50E7">
        <w:rPr>
          <w:rFonts w:ascii="Roboto" w:hAnsi="Roboto"/>
          <w:color w:val="262626" w:themeColor="text1" w:themeTint="D9"/>
        </w:rPr>
        <w:t xml:space="preserve"> FWI</w:t>
      </w:r>
      <w:r w:rsidRPr="00AC50E7">
        <w:rPr>
          <w:rFonts w:ascii="Roboto" w:eastAsia="Calibri" w:hAnsi="Roboto" w:cs="Calibri"/>
          <w:color w:val="262626" w:themeColor="text1" w:themeTint="D9"/>
        </w:rPr>
        <w:t xml:space="preserve"> team</w:t>
      </w:r>
      <w:r w:rsidRPr="00AC50E7">
        <w:rPr>
          <w:rFonts w:ascii="Roboto" w:hAnsi="Roboto"/>
          <w:color w:val="262626" w:themeColor="text1" w:themeTint="D9"/>
        </w:rPr>
        <w:t xml:space="preserve"> and other community engagement</w:t>
      </w:r>
      <w:r w:rsidRPr="00AC50E7">
        <w:rPr>
          <w:rFonts w:ascii="Roboto" w:eastAsia="Calibri" w:hAnsi="Roboto" w:cs="Calibri"/>
          <w:color w:val="262626" w:themeColor="text1" w:themeTint="D9"/>
        </w:rPr>
        <w:t xml:space="preserve"> project partners; attending meetings, </w:t>
      </w:r>
      <w:r w:rsidRPr="00AC50E7">
        <w:rPr>
          <w:rFonts w:ascii="Roboto" w:hAnsi="Roboto"/>
          <w:color w:val="262626" w:themeColor="text1" w:themeTint="D9"/>
        </w:rPr>
        <w:t xml:space="preserve">coordinating plans with other project threads, </w:t>
      </w:r>
      <w:r w:rsidRPr="00AC50E7">
        <w:rPr>
          <w:rFonts w:ascii="Roboto" w:eastAsia="Calibri" w:hAnsi="Roboto" w:cs="Calibri"/>
          <w:color w:val="262626" w:themeColor="text1" w:themeTint="D9"/>
        </w:rPr>
        <w:t>etc</w:t>
      </w:r>
      <w:r w:rsidRPr="00AC50E7">
        <w:rPr>
          <w:rFonts w:ascii="Roboto" w:hAnsi="Roboto"/>
          <w:color w:val="262626" w:themeColor="text1" w:themeTint="D9"/>
        </w:rPr>
        <w:t>.</w:t>
      </w:r>
    </w:p>
    <w:p w14:paraId="0182C134" w14:textId="36A4B15A" w:rsidR="004C7AA0" w:rsidRPr="00AC50E7" w:rsidRDefault="004C7AA0" w:rsidP="004C7AA0">
      <w:pPr>
        <w:numPr>
          <w:ilvl w:val="0"/>
          <w:numId w:val="12"/>
        </w:numPr>
        <w:rPr>
          <w:rFonts w:ascii="Roboto" w:hAnsi="Roboto"/>
          <w:color w:val="262626" w:themeColor="text1" w:themeTint="D9"/>
        </w:rPr>
      </w:pPr>
      <w:r w:rsidRPr="00AC50E7">
        <w:rPr>
          <w:rFonts w:ascii="Roboto" w:eastAsia="Calibri" w:hAnsi="Roboto" w:cs="Calibri"/>
          <w:color w:val="262626" w:themeColor="text1" w:themeTint="D9"/>
        </w:rPr>
        <w:lastRenderedPageBreak/>
        <w:t xml:space="preserve">Final pilot </w:t>
      </w:r>
      <w:proofErr w:type="spellStart"/>
      <w:r w:rsidRPr="00AC50E7">
        <w:rPr>
          <w:rFonts w:ascii="Roboto" w:eastAsia="Calibri" w:hAnsi="Roboto" w:cs="Calibri"/>
          <w:color w:val="262626" w:themeColor="text1" w:themeTint="D9"/>
        </w:rPr>
        <w:t>programme</w:t>
      </w:r>
      <w:proofErr w:type="spellEnd"/>
      <w:r w:rsidRPr="00AC50E7">
        <w:rPr>
          <w:rFonts w:ascii="Roboto" w:eastAsia="Calibri" w:hAnsi="Roboto" w:cs="Calibri"/>
          <w:color w:val="262626" w:themeColor="text1" w:themeTint="D9"/>
        </w:rPr>
        <w:t xml:space="preserve"> report and recommendations ‘Handbook’ for longer term follow up </w:t>
      </w:r>
      <w:r w:rsidRPr="00AC50E7">
        <w:rPr>
          <w:rFonts w:ascii="Roboto" w:hAnsi="Roboto"/>
          <w:color w:val="262626" w:themeColor="text1" w:themeTint="D9"/>
        </w:rPr>
        <w:t xml:space="preserve">watershed community </w:t>
      </w:r>
      <w:r w:rsidRPr="00AC50E7">
        <w:rPr>
          <w:rFonts w:ascii="Roboto" w:eastAsia="Calibri" w:hAnsi="Roboto" w:cs="Calibri"/>
          <w:color w:val="262626" w:themeColor="text1" w:themeTint="D9"/>
        </w:rPr>
        <w:t xml:space="preserve">cultural </w:t>
      </w:r>
      <w:proofErr w:type="spellStart"/>
      <w:r w:rsidRPr="00AC50E7">
        <w:rPr>
          <w:rFonts w:ascii="Roboto" w:eastAsia="Calibri" w:hAnsi="Roboto" w:cs="Calibri"/>
          <w:color w:val="262626" w:themeColor="text1" w:themeTint="D9"/>
        </w:rPr>
        <w:t>programme</w:t>
      </w:r>
      <w:proofErr w:type="spellEnd"/>
      <w:r w:rsidRPr="00AC50E7">
        <w:rPr>
          <w:rFonts w:ascii="Roboto" w:eastAsia="Calibri" w:hAnsi="Roboto" w:cs="Calibri"/>
          <w:color w:val="262626" w:themeColor="text1" w:themeTint="D9"/>
        </w:rPr>
        <w:t xml:space="preserve"> development and partnership (with a view towards informing future funding proposals </w:t>
      </w:r>
      <w:proofErr w:type="gramStart"/>
      <w:r w:rsidRPr="00AC50E7">
        <w:rPr>
          <w:rFonts w:ascii="Roboto" w:eastAsia="Calibri" w:hAnsi="Roboto" w:cs="Calibri"/>
          <w:color w:val="262626" w:themeColor="text1" w:themeTint="D9"/>
        </w:rPr>
        <w:t>e.g.</w:t>
      </w:r>
      <w:proofErr w:type="gramEnd"/>
      <w:r w:rsidRPr="00AC50E7">
        <w:rPr>
          <w:rFonts w:ascii="Roboto" w:eastAsia="Calibri" w:hAnsi="Roboto" w:cs="Calibri"/>
          <w:color w:val="262626" w:themeColor="text1" w:themeTint="D9"/>
        </w:rPr>
        <w:t xml:space="preserve"> Heritage Lottery Scotland, Scotland’s Year of Nature and the Natural World </w:t>
      </w:r>
      <w:proofErr w:type="spellStart"/>
      <w:r w:rsidRPr="00AC50E7">
        <w:rPr>
          <w:rFonts w:ascii="Roboto" w:eastAsia="Calibri" w:hAnsi="Roboto" w:cs="Calibri"/>
          <w:color w:val="262626" w:themeColor="text1" w:themeTint="D9"/>
        </w:rPr>
        <w:t>etc</w:t>
      </w:r>
      <w:proofErr w:type="spellEnd"/>
      <w:r w:rsidRPr="00AC50E7">
        <w:rPr>
          <w:rFonts w:ascii="Roboto" w:eastAsia="Calibri" w:hAnsi="Roboto" w:cs="Calibri"/>
          <w:color w:val="262626" w:themeColor="text1" w:themeTint="D9"/>
        </w:rPr>
        <w:t>)</w:t>
      </w:r>
      <w:r w:rsidR="00DE16DF" w:rsidRPr="00AC50E7">
        <w:rPr>
          <w:rFonts w:ascii="Roboto" w:eastAsia="Calibri" w:hAnsi="Roboto" w:cs="Calibri"/>
          <w:color w:val="262626" w:themeColor="text1" w:themeTint="D9"/>
        </w:rPr>
        <w:t>.</w:t>
      </w:r>
    </w:p>
    <w:p w14:paraId="103A9FDE" w14:textId="77777777" w:rsidR="004C7AA0" w:rsidRPr="00AC50E7" w:rsidRDefault="004C7AA0" w:rsidP="004C7AA0">
      <w:pPr>
        <w:rPr>
          <w:rFonts w:ascii="Roboto" w:hAnsi="Roboto"/>
          <w:color w:val="262626" w:themeColor="text1" w:themeTint="D9"/>
        </w:rPr>
      </w:pPr>
    </w:p>
    <w:p w14:paraId="3413AF10" w14:textId="77777777" w:rsidR="004C7AA0" w:rsidRPr="00AC50E7" w:rsidRDefault="004C7AA0" w:rsidP="004C7AA0">
      <w:pPr>
        <w:rPr>
          <w:rFonts w:ascii="Roboto" w:hAnsi="Roboto"/>
          <w:color w:val="262626" w:themeColor="text1" w:themeTint="D9"/>
        </w:rPr>
      </w:pPr>
    </w:p>
    <w:p w14:paraId="722FCC9E" w14:textId="6734AD20" w:rsidR="004C7AA0" w:rsidRPr="00AC50E7" w:rsidRDefault="004C7AA0" w:rsidP="004C7AA0">
      <w:pPr>
        <w:rPr>
          <w:rFonts w:ascii="Roboto" w:hAnsi="Roboto"/>
          <w:b/>
          <w:color w:val="262626" w:themeColor="text1" w:themeTint="D9"/>
        </w:rPr>
      </w:pPr>
      <w:r w:rsidRPr="00AC50E7">
        <w:rPr>
          <w:rFonts w:ascii="Roboto" w:hAnsi="Roboto"/>
          <w:b/>
          <w:color w:val="262626" w:themeColor="text1" w:themeTint="D9"/>
        </w:rPr>
        <w:t>Intended Outcomes:</w:t>
      </w:r>
    </w:p>
    <w:p w14:paraId="6AE27FE3" w14:textId="77777777" w:rsidR="00DE16DF" w:rsidRPr="00AC50E7" w:rsidRDefault="00DE16DF" w:rsidP="004C7AA0">
      <w:pPr>
        <w:rPr>
          <w:rFonts w:ascii="Roboto" w:hAnsi="Roboto"/>
          <w:b/>
          <w:color w:val="262626" w:themeColor="text1" w:themeTint="D9"/>
        </w:rPr>
      </w:pPr>
    </w:p>
    <w:p w14:paraId="2EC9BCC0" w14:textId="22B5D4C1" w:rsidR="004C7AA0" w:rsidRPr="00AC50E7" w:rsidRDefault="004C7AA0" w:rsidP="004C7AA0">
      <w:pPr>
        <w:numPr>
          <w:ilvl w:val="0"/>
          <w:numId w:val="11"/>
        </w:numPr>
        <w:rPr>
          <w:rFonts w:ascii="Roboto" w:hAnsi="Roboto"/>
          <w:color w:val="262626" w:themeColor="text1" w:themeTint="D9"/>
        </w:rPr>
      </w:pPr>
      <w:r w:rsidRPr="00AC50E7">
        <w:rPr>
          <w:rFonts w:ascii="Roboto" w:eastAsia="Calibri" w:hAnsi="Roboto" w:cs="Calibri"/>
          <w:color w:val="262626" w:themeColor="text1" w:themeTint="D9"/>
        </w:rPr>
        <w:t>Watershed residents experience increased nature connectedness supporting wellbeing and quality of life</w:t>
      </w:r>
      <w:r w:rsidR="00DE16DF" w:rsidRPr="00AC50E7">
        <w:rPr>
          <w:rFonts w:ascii="Roboto" w:eastAsia="Calibri" w:hAnsi="Roboto" w:cs="Calibri"/>
          <w:color w:val="262626" w:themeColor="text1" w:themeTint="D9"/>
        </w:rPr>
        <w:t>.</w:t>
      </w:r>
    </w:p>
    <w:p w14:paraId="0C5AF0D6" w14:textId="34AFB4AC" w:rsidR="004C7AA0" w:rsidRPr="00AC50E7" w:rsidRDefault="004C7AA0" w:rsidP="004C7AA0">
      <w:pPr>
        <w:numPr>
          <w:ilvl w:val="0"/>
          <w:numId w:val="11"/>
        </w:numPr>
        <w:rPr>
          <w:rFonts w:ascii="Roboto" w:hAnsi="Roboto"/>
          <w:color w:val="262626" w:themeColor="text1" w:themeTint="D9"/>
        </w:rPr>
      </w:pPr>
      <w:r w:rsidRPr="00AC50E7">
        <w:rPr>
          <w:rFonts w:ascii="Roboto" w:eastAsia="Calibri" w:hAnsi="Roboto" w:cs="Calibri"/>
          <w:color w:val="262626" w:themeColor="text1" w:themeTint="D9"/>
        </w:rPr>
        <w:t>Watershed residents feeling a deeper sense of pride and belonging within their watershed</w:t>
      </w:r>
      <w:r w:rsidR="00DE16DF" w:rsidRPr="00AC50E7">
        <w:rPr>
          <w:rFonts w:ascii="Roboto" w:eastAsia="Calibri" w:hAnsi="Roboto" w:cs="Calibri"/>
          <w:color w:val="262626" w:themeColor="text1" w:themeTint="D9"/>
        </w:rPr>
        <w:t>.</w:t>
      </w:r>
    </w:p>
    <w:p w14:paraId="17D6087A" w14:textId="53B30C0A" w:rsidR="004C7AA0" w:rsidRPr="00AC50E7" w:rsidRDefault="004C7AA0" w:rsidP="004C7AA0">
      <w:pPr>
        <w:numPr>
          <w:ilvl w:val="0"/>
          <w:numId w:val="11"/>
        </w:numPr>
        <w:rPr>
          <w:rFonts w:ascii="Roboto" w:hAnsi="Roboto"/>
          <w:color w:val="262626" w:themeColor="text1" w:themeTint="D9"/>
        </w:rPr>
      </w:pPr>
      <w:r w:rsidRPr="00AC50E7">
        <w:rPr>
          <w:rFonts w:ascii="Roboto" w:eastAsia="Calibri" w:hAnsi="Roboto" w:cs="Calibri"/>
          <w:color w:val="262626" w:themeColor="text1" w:themeTint="D9"/>
        </w:rPr>
        <w:t>Watershed residents fostering an increase spirit of stewardship and hope fostered through collaborating to restore the places we love</w:t>
      </w:r>
      <w:r w:rsidR="00DE16DF" w:rsidRPr="00AC50E7">
        <w:rPr>
          <w:rFonts w:ascii="Roboto" w:eastAsia="Calibri" w:hAnsi="Roboto" w:cs="Calibri"/>
          <w:color w:val="262626" w:themeColor="text1" w:themeTint="D9"/>
        </w:rPr>
        <w:t>.</w:t>
      </w:r>
    </w:p>
    <w:p w14:paraId="090FF5C8" w14:textId="16E1C882" w:rsidR="004C7AA0" w:rsidRPr="00AC50E7" w:rsidRDefault="004C7AA0" w:rsidP="004C7AA0">
      <w:pPr>
        <w:numPr>
          <w:ilvl w:val="0"/>
          <w:numId w:val="11"/>
        </w:numPr>
        <w:rPr>
          <w:rFonts w:ascii="Roboto" w:hAnsi="Roboto"/>
          <w:color w:val="262626" w:themeColor="text1" w:themeTint="D9"/>
        </w:rPr>
      </w:pPr>
      <w:r w:rsidRPr="00AC50E7">
        <w:rPr>
          <w:rFonts w:ascii="Roboto" w:eastAsia="Calibri" w:hAnsi="Roboto" w:cs="Calibri"/>
          <w:color w:val="262626" w:themeColor="text1" w:themeTint="D9"/>
        </w:rPr>
        <w:t>Empowered and invigorated watershed communities (of interest and/or place)</w:t>
      </w:r>
      <w:r w:rsidR="00DE16DF" w:rsidRPr="00AC50E7">
        <w:rPr>
          <w:rFonts w:ascii="Roboto" w:eastAsia="Calibri" w:hAnsi="Roboto" w:cs="Calibri"/>
          <w:color w:val="262626" w:themeColor="text1" w:themeTint="D9"/>
        </w:rPr>
        <w:t>.</w:t>
      </w:r>
    </w:p>
    <w:p w14:paraId="4454BBBE" w14:textId="6ED5D3C7" w:rsidR="004C7AA0" w:rsidRPr="00AC50E7" w:rsidRDefault="004C7AA0" w:rsidP="004C7AA0">
      <w:pPr>
        <w:numPr>
          <w:ilvl w:val="0"/>
          <w:numId w:val="11"/>
        </w:numPr>
        <w:rPr>
          <w:rFonts w:ascii="Roboto" w:hAnsi="Roboto"/>
          <w:color w:val="262626" w:themeColor="text1" w:themeTint="D9"/>
        </w:rPr>
      </w:pPr>
      <w:r w:rsidRPr="00AC50E7">
        <w:rPr>
          <w:rFonts w:ascii="Roboto" w:eastAsia="Calibri" w:hAnsi="Roboto" w:cs="Calibri"/>
          <w:color w:val="262626" w:themeColor="text1" w:themeTint="D9"/>
        </w:rPr>
        <w:t>Supported local economies</w:t>
      </w:r>
      <w:r w:rsidR="00DE16DF" w:rsidRPr="00AC50E7">
        <w:rPr>
          <w:rFonts w:ascii="Roboto" w:eastAsia="Calibri" w:hAnsi="Roboto" w:cs="Calibri"/>
          <w:color w:val="262626" w:themeColor="text1" w:themeTint="D9"/>
        </w:rPr>
        <w:t>.</w:t>
      </w:r>
    </w:p>
    <w:p w14:paraId="01B349CF" w14:textId="56E49BF1" w:rsidR="004C7AA0" w:rsidRPr="00AC50E7" w:rsidRDefault="004C7AA0" w:rsidP="004C7AA0">
      <w:pPr>
        <w:numPr>
          <w:ilvl w:val="0"/>
          <w:numId w:val="11"/>
        </w:numPr>
        <w:rPr>
          <w:rFonts w:ascii="Roboto" w:hAnsi="Roboto"/>
          <w:color w:val="262626" w:themeColor="text1" w:themeTint="D9"/>
        </w:rPr>
      </w:pPr>
      <w:r w:rsidRPr="00AC50E7">
        <w:rPr>
          <w:rFonts w:ascii="Roboto" w:eastAsia="Calibri" w:hAnsi="Roboto" w:cs="Calibri"/>
          <w:color w:val="262626" w:themeColor="text1" w:themeTint="D9"/>
        </w:rPr>
        <w:t xml:space="preserve">FWI/FNLRT team better understand the unique cultural context of the mid and lower Findhorn catchment and its communities and its relationship to the intended outcomes of the </w:t>
      </w:r>
      <w:proofErr w:type="gramStart"/>
      <w:r w:rsidRPr="00AC50E7">
        <w:rPr>
          <w:rFonts w:ascii="Roboto" w:eastAsia="Calibri" w:hAnsi="Roboto" w:cs="Calibri"/>
          <w:color w:val="262626" w:themeColor="text1" w:themeTint="D9"/>
        </w:rPr>
        <w:t>Initiative;</w:t>
      </w:r>
      <w:proofErr w:type="gramEnd"/>
      <w:r w:rsidRPr="00AC50E7">
        <w:rPr>
          <w:rFonts w:ascii="Roboto" w:eastAsia="Calibri" w:hAnsi="Roboto" w:cs="Calibri"/>
          <w:color w:val="262626" w:themeColor="text1" w:themeTint="D9"/>
        </w:rPr>
        <w:t> their needs, wishes, concerns, suggestions</w:t>
      </w:r>
      <w:r w:rsidR="00DE16DF" w:rsidRPr="00AC50E7">
        <w:rPr>
          <w:rFonts w:ascii="Roboto" w:eastAsia="Calibri" w:hAnsi="Roboto" w:cs="Calibri"/>
          <w:color w:val="262626" w:themeColor="text1" w:themeTint="D9"/>
        </w:rPr>
        <w:t>.</w:t>
      </w:r>
    </w:p>
    <w:p w14:paraId="56233F3F" w14:textId="77777777" w:rsidR="004C7AA0" w:rsidRPr="00AC50E7" w:rsidRDefault="004C7AA0" w:rsidP="004C7AA0">
      <w:pPr>
        <w:rPr>
          <w:rFonts w:ascii="Roboto" w:hAnsi="Roboto"/>
          <w:color w:val="262626" w:themeColor="text1" w:themeTint="D9"/>
        </w:rPr>
      </w:pPr>
    </w:p>
    <w:p w14:paraId="213E44CF" w14:textId="77777777" w:rsidR="004C7AA0" w:rsidRPr="00AC50E7" w:rsidRDefault="004C7AA0" w:rsidP="004C7AA0">
      <w:pPr>
        <w:rPr>
          <w:rFonts w:ascii="Roboto" w:hAnsi="Roboto"/>
          <w:b/>
          <w:color w:val="262626" w:themeColor="text1" w:themeTint="D9"/>
        </w:rPr>
      </w:pPr>
    </w:p>
    <w:p w14:paraId="6CE27969" w14:textId="560A8F4E" w:rsidR="004C7AA0" w:rsidRPr="00AC50E7" w:rsidRDefault="004C7AA0" w:rsidP="004C7AA0">
      <w:pPr>
        <w:rPr>
          <w:rFonts w:ascii="Roboto" w:hAnsi="Roboto"/>
          <w:b/>
          <w:color w:val="262626" w:themeColor="text1" w:themeTint="D9"/>
        </w:rPr>
      </w:pPr>
      <w:r w:rsidRPr="00AC50E7">
        <w:rPr>
          <w:rFonts w:ascii="Roboto" w:hAnsi="Roboto"/>
          <w:b/>
          <w:color w:val="262626" w:themeColor="text1" w:themeTint="D9"/>
        </w:rPr>
        <w:t>Key Milestones / Timeline</w:t>
      </w:r>
      <w:r w:rsidR="00DE16DF" w:rsidRPr="00AC50E7">
        <w:rPr>
          <w:rFonts w:ascii="Roboto" w:hAnsi="Roboto"/>
          <w:b/>
          <w:color w:val="262626" w:themeColor="text1" w:themeTint="D9"/>
        </w:rPr>
        <w:t>:</w:t>
      </w:r>
    </w:p>
    <w:p w14:paraId="6E287FA5" w14:textId="77777777" w:rsidR="00DE16DF" w:rsidRPr="00AC50E7" w:rsidRDefault="00DE16DF" w:rsidP="004C7AA0">
      <w:pPr>
        <w:rPr>
          <w:rFonts w:ascii="Roboto" w:hAnsi="Roboto"/>
          <w:b/>
          <w:color w:val="262626" w:themeColor="text1" w:themeTint="D9"/>
        </w:rPr>
      </w:pPr>
    </w:p>
    <w:p w14:paraId="4758A489" w14:textId="1F5A58A0" w:rsidR="004C7AA0" w:rsidRPr="00AC50E7" w:rsidRDefault="004C7AA0" w:rsidP="004C7AA0">
      <w:pPr>
        <w:numPr>
          <w:ilvl w:val="0"/>
          <w:numId w:val="16"/>
        </w:numPr>
        <w:ind w:hanging="360"/>
        <w:rPr>
          <w:rFonts w:ascii="Roboto" w:hAnsi="Roboto"/>
          <w:color w:val="262626" w:themeColor="text1" w:themeTint="D9"/>
        </w:rPr>
      </w:pPr>
      <w:r w:rsidRPr="00AC50E7">
        <w:rPr>
          <w:rFonts w:ascii="Roboto" w:eastAsia="Calibri" w:hAnsi="Roboto" w:cs="Calibri"/>
          <w:color w:val="262626" w:themeColor="text1" w:themeTint="D9"/>
        </w:rPr>
        <w:t>Initiation, project background research and meetings with all core project partners (Oct</w:t>
      </w:r>
      <w:r w:rsidR="00DE16DF" w:rsidRPr="00AC50E7">
        <w:rPr>
          <w:rFonts w:ascii="Roboto" w:eastAsia="Calibri" w:hAnsi="Roboto" w:cs="Calibri"/>
          <w:color w:val="262626" w:themeColor="text1" w:themeTint="D9"/>
        </w:rPr>
        <w:t xml:space="preserve"> 2023</w:t>
      </w:r>
      <w:r w:rsidRPr="00AC50E7">
        <w:rPr>
          <w:rFonts w:ascii="Roboto" w:eastAsia="Calibri" w:hAnsi="Roboto" w:cs="Calibri"/>
          <w:color w:val="262626" w:themeColor="text1" w:themeTint="D9"/>
        </w:rPr>
        <w:t>)</w:t>
      </w:r>
      <w:r w:rsidR="00DE16DF" w:rsidRPr="00AC50E7">
        <w:rPr>
          <w:rFonts w:ascii="Roboto" w:eastAsia="Calibri" w:hAnsi="Roboto" w:cs="Calibri"/>
          <w:color w:val="262626" w:themeColor="text1" w:themeTint="D9"/>
        </w:rPr>
        <w:t>.</w:t>
      </w:r>
    </w:p>
    <w:p w14:paraId="2EACEB1F" w14:textId="59085B15" w:rsidR="004C7AA0" w:rsidRPr="00AC50E7" w:rsidRDefault="004C7AA0" w:rsidP="004C7AA0">
      <w:pPr>
        <w:numPr>
          <w:ilvl w:val="0"/>
          <w:numId w:val="16"/>
        </w:numPr>
        <w:ind w:hanging="360"/>
        <w:rPr>
          <w:rFonts w:ascii="Roboto" w:hAnsi="Roboto"/>
          <w:color w:val="262626" w:themeColor="text1" w:themeTint="D9"/>
        </w:rPr>
      </w:pPr>
      <w:r w:rsidRPr="00AC50E7">
        <w:rPr>
          <w:rFonts w:ascii="Roboto" w:eastAsia="Calibri" w:hAnsi="Roboto" w:cs="Calibri"/>
          <w:color w:val="262626" w:themeColor="text1" w:themeTint="D9"/>
        </w:rPr>
        <w:t xml:space="preserve">Design engagement </w:t>
      </w:r>
      <w:proofErr w:type="spellStart"/>
      <w:r w:rsidRPr="00AC50E7">
        <w:rPr>
          <w:rFonts w:ascii="Roboto" w:eastAsia="Calibri" w:hAnsi="Roboto" w:cs="Calibri"/>
          <w:color w:val="262626" w:themeColor="text1" w:themeTint="D9"/>
        </w:rPr>
        <w:t>programme</w:t>
      </w:r>
      <w:proofErr w:type="spellEnd"/>
      <w:r w:rsidRPr="00AC50E7">
        <w:rPr>
          <w:rFonts w:ascii="Roboto" w:eastAsia="Calibri" w:hAnsi="Roboto" w:cs="Calibri"/>
          <w:color w:val="262626" w:themeColor="text1" w:themeTint="D9"/>
        </w:rPr>
        <w:t xml:space="preserve"> (Nov</w:t>
      </w:r>
      <w:r w:rsidR="00DE16DF" w:rsidRPr="00AC50E7">
        <w:rPr>
          <w:rFonts w:ascii="Roboto" w:eastAsia="Calibri" w:hAnsi="Roboto" w:cs="Calibri"/>
          <w:color w:val="262626" w:themeColor="text1" w:themeTint="D9"/>
        </w:rPr>
        <w:t xml:space="preserve"> 2023</w:t>
      </w:r>
      <w:r w:rsidRPr="00AC50E7">
        <w:rPr>
          <w:rFonts w:ascii="Roboto" w:eastAsia="Calibri" w:hAnsi="Roboto" w:cs="Calibri"/>
          <w:color w:val="262626" w:themeColor="text1" w:themeTint="D9"/>
        </w:rPr>
        <w:t>)</w:t>
      </w:r>
      <w:r w:rsidR="00DE16DF" w:rsidRPr="00AC50E7">
        <w:rPr>
          <w:rFonts w:ascii="Roboto" w:eastAsia="Calibri" w:hAnsi="Roboto" w:cs="Calibri"/>
          <w:color w:val="262626" w:themeColor="text1" w:themeTint="D9"/>
        </w:rPr>
        <w:t>.</w:t>
      </w:r>
    </w:p>
    <w:p w14:paraId="3AC4C573" w14:textId="4A377B2E" w:rsidR="004C7AA0" w:rsidRPr="00AC50E7" w:rsidRDefault="004C7AA0" w:rsidP="004C7AA0">
      <w:pPr>
        <w:numPr>
          <w:ilvl w:val="0"/>
          <w:numId w:val="16"/>
        </w:numPr>
        <w:ind w:hanging="360"/>
        <w:rPr>
          <w:rFonts w:ascii="Roboto" w:hAnsi="Roboto"/>
          <w:color w:val="262626" w:themeColor="text1" w:themeTint="D9"/>
        </w:rPr>
      </w:pPr>
      <w:r w:rsidRPr="00AC50E7">
        <w:rPr>
          <w:rFonts w:ascii="Roboto" w:eastAsia="Calibri" w:hAnsi="Roboto" w:cs="Calibri"/>
          <w:color w:val="262626" w:themeColor="text1" w:themeTint="D9"/>
        </w:rPr>
        <w:t>Delivery of engagement activities, community consultation and research (Nov</w:t>
      </w:r>
      <w:r w:rsidR="00DE16DF" w:rsidRPr="00AC50E7">
        <w:rPr>
          <w:rFonts w:ascii="Roboto" w:eastAsia="Calibri" w:hAnsi="Roboto" w:cs="Calibri"/>
          <w:color w:val="262626" w:themeColor="text1" w:themeTint="D9"/>
        </w:rPr>
        <w:t xml:space="preserve"> 2023</w:t>
      </w:r>
      <w:r w:rsidRPr="00AC50E7">
        <w:rPr>
          <w:rFonts w:ascii="Roboto" w:eastAsia="Calibri" w:hAnsi="Roboto" w:cs="Calibri"/>
          <w:color w:val="262626" w:themeColor="text1" w:themeTint="D9"/>
        </w:rPr>
        <w:t xml:space="preserve"> to Feb 2024)</w:t>
      </w:r>
      <w:r w:rsidR="00DE16DF" w:rsidRPr="00AC50E7">
        <w:rPr>
          <w:rFonts w:ascii="Roboto" w:eastAsia="Calibri" w:hAnsi="Roboto" w:cs="Calibri"/>
          <w:color w:val="262626" w:themeColor="text1" w:themeTint="D9"/>
        </w:rPr>
        <w:t>.</w:t>
      </w:r>
    </w:p>
    <w:p w14:paraId="29D7A7AB" w14:textId="6EF2BA82" w:rsidR="004C7AA0" w:rsidRPr="00AC50E7" w:rsidRDefault="004C7AA0" w:rsidP="004C7AA0">
      <w:pPr>
        <w:numPr>
          <w:ilvl w:val="0"/>
          <w:numId w:val="16"/>
        </w:numPr>
        <w:ind w:hanging="360"/>
        <w:rPr>
          <w:rFonts w:ascii="Roboto" w:hAnsi="Roboto"/>
          <w:color w:val="262626" w:themeColor="text1" w:themeTint="D9"/>
        </w:rPr>
      </w:pPr>
      <w:r w:rsidRPr="00AC50E7">
        <w:rPr>
          <w:rFonts w:ascii="Roboto" w:eastAsia="Calibri" w:hAnsi="Roboto" w:cs="Calibri"/>
          <w:color w:val="262626" w:themeColor="text1" w:themeTint="D9"/>
        </w:rPr>
        <w:t>First draft report (10 March</w:t>
      </w:r>
      <w:r w:rsidR="00DE16DF" w:rsidRPr="00AC50E7">
        <w:rPr>
          <w:rFonts w:ascii="Roboto" w:eastAsia="Calibri" w:hAnsi="Roboto" w:cs="Calibri"/>
          <w:color w:val="262626" w:themeColor="text1" w:themeTint="D9"/>
        </w:rPr>
        <w:t xml:space="preserve"> 2024</w:t>
      </w:r>
      <w:r w:rsidRPr="00AC50E7">
        <w:rPr>
          <w:rFonts w:ascii="Roboto" w:eastAsia="Calibri" w:hAnsi="Roboto" w:cs="Calibri"/>
          <w:color w:val="262626" w:themeColor="text1" w:themeTint="D9"/>
        </w:rPr>
        <w:t>)</w:t>
      </w:r>
      <w:r w:rsidR="00DE16DF" w:rsidRPr="00AC50E7">
        <w:rPr>
          <w:rFonts w:ascii="Roboto" w:eastAsia="Calibri" w:hAnsi="Roboto" w:cs="Calibri"/>
          <w:color w:val="262626" w:themeColor="text1" w:themeTint="D9"/>
        </w:rPr>
        <w:t>.</w:t>
      </w:r>
    </w:p>
    <w:p w14:paraId="51480B42" w14:textId="7308FC55" w:rsidR="004C7AA0" w:rsidRPr="00AC50E7" w:rsidRDefault="004C7AA0" w:rsidP="004C7AA0">
      <w:pPr>
        <w:numPr>
          <w:ilvl w:val="0"/>
          <w:numId w:val="16"/>
        </w:numPr>
        <w:ind w:hanging="360"/>
        <w:rPr>
          <w:rFonts w:ascii="Roboto" w:hAnsi="Roboto"/>
          <w:color w:val="262626" w:themeColor="text1" w:themeTint="D9"/>
        </w:rPr>
      </w:pPr>
      <w:r w:rsidRPr="00AC50E7">
        <w:rPr>
          <w:rFonts w:ascii="Roboto" w:eastAsia="Calibri" w:hAnsi="Roboto" w:cs="Calibri"/>
          <w:color w:val="262626" w:themeColor="text1" w:themeTint="D9"/>
        </w:rPr>
        <w:t>Final report (31 March</w:t>
      </w:r>
      <w:r w:rsidR="00DE16DF" w:rsidRPr="00AC50E7">
        <w:rPr>
          <w:rFonts w:ascii="Roboto" w:eastAsia="Calibri" w:hAnsi="Roboto" w:cs="Calibri"/>
          <w:color w:val="262626" w:themeColor="text1" w:themeTint="D9"/>
        </w:rPr>
        <w:t xml:space="preserve"> 2024</w:t>
      </w:r>
      <w:r w:rsidRPr="00AC50E7">
        <w:rPr>
          <w:rFonts w:ascii="Roboto" w:eastAsia="Calibri" w:hAnsi="Roboto" w:cs="Calibri"/>
          <w:color w:val="262626" w:themeColor="text1" w:themeTint="D9"/>
        </w:rPr>
        <w:t>)</w:t>
      </w:r>
      <w:r w:rsidR="00DE16DF" w:rsidRPr="00AC50E7">
        <w:rPr>
          <w:rFonts w:ascii="Roboto" w:eastAsia="Calibri" w:hAnsi="Roboto" w:cs="Calibri"/>
          <w:color w:val="262626" w:themeColor="text1" w:themeTint="D9"/>
        </w:rPr>
        <w:t>.</w:t>
      </w:r>
    </w:p>
    <w:p w14:paraId="53E4CF66" w14:textId="77777777" w:rsidR="004C7AA0" w:rsidRPr="00AC50E7" w:rsidRDefault="004C7AA0" w:rsidP="004C7AA0">
      <w:pPr>
        <w:rPr>
          <w:rFonts w:ascii="Roboto" w:hAnsi="Roboto"/>
          <w:color w:val="262626" w:themeColor="text1" w:themeTint="D9"/>
        </w:rPr>
      </w:pPr>
    </w:p>
    <w:p w14:paraId="0BF54F87" w14:textId="77777777" w:rsidR="004C7AA0" w:rsidRPr="00AC50E7" w:rsidRDefault="004C7AA0" w:rsidP="004C7AA0">
      <w:pPr>
        <w:rPr>
          <w:rFonts w:ascii="Roboto" w:hAnsi="Roboto"/>
          <w:color w:val="262626" w:themeColor="text1" w:themeTint="D9"/>
        </w:rPr>
      </w:pPr>
    </w:p>
    <w:p w14:paraId="5CF8AEDB" w14:textId="7F25B109" w:rsidR="004C7AA0" w:rsidRPr="00AC50E7" w:rsidRDefault="004C7AA0" w:rsidP="004C7AA0">
      <w:pPr>
        <w:rPr>
          <w:rFonts w:ascii="Roboto" w:hAnsi="Roboto"/>
          <w:b/>
          <w:color w:val="262626" w:themeColor="text1" w:themeTint="D9"/>
        </w:rPr>
      </w:pPr>
      <w:r w:rsidRPr="00AC50E7">
        <w:rPr>
          <w:rFonts w:ascii="Roboto" w:hAnsi="Roboto"/>
          <w:b/>
          <w:color w:val="262626" w:themeColor="text1" w:themeTint="D9"/>
        </w:rPr>
        <w:t>Reporting to</w:t>
      </w:r>
      <w:r w:rsidR="00DE16DF" w:rsidRPr="00AC50E7">
        <w:rPr>
          <w:rFonts w:ascii="Roboto" w:hAnsi="Roboto"/>
          <w:b/>
          <w:color w:val="262626" w:themeColor="text1" w:themeTint="D9"/>
        </w:rPr>
        <w:t xml:space="preserve">: </w:t>
      </w:r>
    </w:p>
    <w:p w14:paraId="6405AAF7" w14:textId="77777777" w:rsidR="00DE16DF" w:rsidRPr="00AC50E7" w:rsidRDefault="00DE16DF" w:rsidP="004C7AA0">
      <w:pPr>
        <w:rPr>
          <w:rFonts w:ascii="Roboto" w:hAnsi="Roboto"/>
          <w:b/>
          <w:color w:val="262626" w:themeColor="text1" w:themeTint="D9"/>
        </w:rPr>
      </w:pPr>
    </w:p>
    <w:p w14:paraId="4B58E5F8" w14:textId="77777777"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The Creative Practitioner / River Animateur will be based at the offices of Findhorn Bay Arts (</w:t>
      </w:r>
      <w:proofErr w:type="spellStart"/>
      <w:r w:rsidRPr="00AC50E7">
        <w:rPr>
          <w:rFonts w:ascii="Roboto" w:hAnsi="Roboto"/>
          <w:color w:val="262626" w:themeColor="text1" w:themeTint="D9"/>
        </w:rPr>
        <w:t>Forres</w:t>
      </w:r>
      <w:proofErr w:type="spellEnd"/>
      <w:r w:rsidRPr="00AC50E7">
        <w:rPr>
          <w:rFonts w:ascii="Roboto" w:hAnsi="Roboto"/>
          <w:color w:val="262626" w:themeColor="text1" w:themeTint="D9"/>
        </w:rPr>
        <w:t xml:space="preserve">), line managed and work closely with the Creative Director of Findhorn Bay Arts in the development of this </w:t>
      </w:r>
      <w:proofErr w:type="spellStart"/>
      <w:proofErr w:type="gramStart"/>
      <w:r w:rsidRPr="00AC50E7">
        <w:rPr>
          <w:rFonts w:ascii="Roboto" w:hAnsi="Roboto"/>
          <w:color w:val="262626" w:themeColor="text1" w:themeTint="D9"/>
        </w:rPr>
        <w:t>programme</w:t>
      </w:r>
      <w:proofErr w:type="spellEnd"/>
      <w:r w:rsidRPr="00AC50E7">
        <w:rPr>
          <w:rFonts w:ascii="Roboto" w:hAnsi="Roboto"/>
          <w:color w:val="262626" w:themeColor="text1" w:themeTint="D9"/>
        </w:rPr>
        <w:t>, and</w:t>
      </w:r>
      <w:proofErr w:type="gramEnd"/>
      <w:r w:rsidRPr="00AC50E7">
        <w:rPr>
          <w:rFonts w:ascii="Roboto" w:hAnsi="Roboto"/>
          <w:color w:val="262626" w:themeColor="text1" w:themeTint="D9"/>
        </w:rPr>
        <w:t xml:space="preserve"> will be supported by the organisations Marketing and Communications Manager, Finance and Administration.  </w:t>
      </w:r>
    </w:p>
    <w:p w14:paraId="2C7B2FD7" w14:textId="77777777" w:rsidR="004C7AA0" w:rsidRPr="00AC50E7" w:rsidRDefault="004C7AA0" w:rsidP="004C7AA0">
      <w:pPr>
        <w:rPr>
          <w:rFonts w:ascii="Roboto" w:hAnsi="Roboto"/>
          <w:color w:val="262626" w:themeColor="text1" w:themeTint="D9"/>
        </w:rPr>
      </w:pPr>
    </w:p>
    <w:p w14:paraId="1ED36427" w14:textId="77777777" w:rsidR="00216BAE" w:rsidRDefault="004C7AA0" w:rsidP="004C7AA0">
      <w:pPr>
        <w:rPr>
          <w:rFonts w:ascii="Roboto" w:hAnsi="Roboto"/>
          <w:b/>
          <w:color w:val="262626" w:themeColor="text1" w:themeTint="D9"/>
        </w:rPr>
      </w:pPr>
      <w:r w:rsidRPr="00AC50E7">
        <w:rPr>
          <w:rFonts w:ascii="Roboto" w:hAnsi="Roboto"/>
          <w:color w:val="262626" w:themeColor="text1" w:themeTint="D9"/>
        </w:rPr>
        <w:t xml:space="preserve">The Creative Practitioner / River Animateur will be required to participate in monthly FWI Partner meetings facilitated by the Findhorn Watershed Initiative Strategy </w:t>
      </w:r>
      <w:proofErr w:type="gramStart"/>
      <w:r w:rsidRPr="00AC50E7">
        <w:rPr>
          <w:rFonts w:ascii="Roboto" w:hAnsi="Roboto"/>
          <w:color w:val="262626" w:themeColor="text1" w:themeTint="D9"/>
        </w:rPr>
        <w:t xml:space="preserve">Lead, </w:t>
      </w:r>
      <w:r w:rsidRPr="00AC50E7">
        <w:rPr>
          <w:rFonts w:ascii="Roboto" w:hAnsi="Roboto"/>
          <w:color w:val="262626" w:themeColor="text1" w:themeTint="D9"/>
        </w:rPr>
        <w:lastRenderedPageBreak/>
        <w:t>and</w:t>
      </w:r>
      <w:proofErr w:type="gramEnd"/>
      <w:r w:rsidRPr="00AC50E7">
        <w:rPr>
          <w:rFonts w:ascii="Roboto" w:hAnsi="Roboto"/>
          <w:color w:val="262626" w:themeColor="text1" w:themeTint="D9"/>
        </w:rPr>
        <w:t xml:space="preserve"> will also work in coordination and collaboration with the FNLRT and FWI teams, as necessary in relation to the wider project.</w:t>
      </w:r>
    </w:p>
    <w:p w14:paraId="16B57C0D" w14:textId="77777777" w:rsidR="00216BAE" w:rsidRDefault="00216BAE" w:rsidP="004C7AA0">
      <w:pPr>
        <w:rPr>
          <w:rFonts w:ascii="Roboto" w:hAnsi="Roboto"/>
          <w:b/>
          <w:color w:val="262626" w:themeColor="text1" w:themeTint="D9"/>
        </w:rPr>
      </w:pPr>
    </w:p>
    <w:p w14:paraId="7101011A" w14:textId="77777777" w:rsidR="00216BAE" w:rsidRDefault="00216BAE" w:rsidP="004C7AA0">
      <w:pPr>
        <w:rPr>
          <w:rFonts w:ascii="Roboto" w:hAnsi="Roboto"/>
          <w:b/>
          <w:color w:val="262626" w:themeColor="text1" w:themeTint="D9"/>
        </w:rPr>
      </w:pPr>
    </w:p>
    <w:p w14:paraId="6AA7AE7A" w14:textId="4B64B1AC" w:rsidR="004C7AA0" w:rsidRPr="00216BAE" w:rsidRDefault="004C7AA0" w:rsidP="004C7AA0">
      <w:pPr>
        <w:rPr>
          <w:rFonts w:ascii="Roboto" w:hAnsi="Roboto"/>
          <w:color w:val="262626" w:themeColor="text1" w:themeTint="D9"/>
        </w:rPr>
      </w:pPr>
      <w:r w:rsidRPr="00216BAE">
        <w:rPr>
          <w:rFonts w:ascii="Oswald" w:hAnsi="Oswald"/>
          <w:b/>
          <w:color w:val="262626" w:themeColor="text1" w:themeTint="D9"/>
          <w:sz w:val="28"/>
          <w:szCs w:val="28"/>
        </w:rPr>
        <w:t>Skills and Experience</w:t>
      </w:r>
    </w:p>
    <w:p w14:paraId="3DDD79BA" w14:textId="77777777" w:rsidR="004C7AA0" w:rsidRPr="00AC50E7" w:rsidRDefault="004C7AA0" w:rsidP="004C7AA0">
      <w:pPr>
        <w:rPr>
          <w:rFonts w:ascii="Roboto" w:hAnsi="Roboto"/>
          <w:b/>
          <w:color w:val="262626" w:themeColor="text1" w:themeTint="D9"/>
        </w:rPr>
      </w:pPr>
    </w:p>
    <w:p w14:paraId="7493B4A0" w14:textId="48756DCD" w:rsidR="004C7AA0" w:rsidRDefault="004C7AA0" w:rsidP="004C7AA0">
      <w:pPr>
        <w:rPr>
          <w:rFonts w:ascii="Roboto" w:hAnsi="Roboto"/>
          <w:b/>
          <w:color w:val="262626" w:themeColor="text1" w:themeTint="D9"/>
        </w:rPr>
      </w:pPr>
      <w:r w:rsidRPr="00AC50E7">
        <w:rPr>
          <w:rFonts w:ascii="Roboto" w:hAnsi="Roboto"/>
          <w:b/>
          <w:color w:val="262626" w:themeColor="text1" w:themeTint="D9"/>
        </w:rPr>
        <w:t>Essential:</w:t>
      </w:r>
    </w:p>
    <w:p w14:paraId="5C0231E7" w14:textId="77777777" w:rsidR="00216BAE" w:rsidRPr="00AC50E7" w:rsidRDefault="00216BAE" w:rsidP="004C7AA0">
      <w:pPr>
        <w:rPr>
          <w:rFonts w:ascii="Roboto" w:hAnsi="Roboto"/>
          <w:b/>
          <w:color w:val="262626" w:themeColor="text1" w:themeTint="D9"/>
        </w:rPr>
      </w:pPr>
    </w:p>
    <w:p w14:paraId="61855915" w14:textId="3A8DDF34"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A prof</w:t>
      </w:r>
      <w:r w:rsidRPr="00AC50E7">
        <w:rPr>
          <w:rFonts w:ascii="Roboto" w:hAnsi="Roboto"/>
          <w:color w:val="262626" w:themeColor="text1" w:themeTint="D9"/>
        </w:rPr>
        <w:t xml:space="preserve">essional qualification and / or a </w:t>
      </w:r>
      <w:r w:rsidRPr="00AC50E7">
        <w:rPr>
          <w:rFonts w:ascii="Roboto" w:eastAsia="Calibri" w:hAnsi="Roboto" w:cs="Calibri"/>
          <w:color w:val="262626" w:themeColor="text1" w:themeTint="D9"/>
        </w:rPr>
        <w:t>minimum of five years professional experience of working in the cultural, arts or heritage sector</w:t>
      </w:r>
      <w:r w:rsidR="00DE16DF" w:rsidRPr="00AC50E7">
        <w:rPr>
          <w:rFonts w:ascii="Roboto" w:eastAsia="Calibri" w:hAnsi="Roboto" w:cs="Calibri"/>
          <w:color w:val="262626" w:themeColor="text1" w:themeTint="D9"/>
        </w:rPr>
        <w:t>.</w:t>
      </w:r>
    </w:p>
    <w:p w14:paraId="53B75750" w14:textId="5B41625A" w:rsidR="004C7AA0" w:rsidRPr="00AC50E7" w:rsidRDefault="004C7AA0" w:rsidP="004C7AA0">
      <w:pPr>
        <w:numPr>
          <w:ilvl w:val="0"/>
          <w:numId w:val="13"/>
        </w:numPr>
        <w:rPr>
          <w:rFonts w:ascii="Roboto" w:hAnsi="Roboto"/>
          <w:color w:val="262626" w:themeColor="text1" w:themeTint="D9"/>
        </w:rPr>
      </w:pPr>
      <w:r w:rsidRPr="00AC50E7">
        <w:rPr>
          <w:rFonts w:ascii="Roboto" w:hAnsi="Roboto"/>
          <w:color w:val="262626" w:themeColor="text1" w:themeTint="D9"/>
        </w:rPr>
        <w:t xml:space="preserve">A professional qualification and / or a minimum of five years professional experience of working </w:t>
      </w:r>
      <w:r w:rsidRPr="00AC50E7">
        <w:rPr>
          <w:rFonts w:ascii="Roboto" w:eastAsia="Calibri" w:hAnsi="Roboto" w:cs="Calibri"/>
          <w:color w:val="262626" w:themeColor="text1" w:themeTint="D9"/>
        </w:rPr>
        <w:t>in socially engaged / participatory arts-based practice and an understanding of creative place-making practices</w:t>
      </w:r>
      <w:r w:rsidR="00DE16DF" w:rsidRPr="00AC50E7">
        <w:rPr>
          <w:rFonts w:ascii="Roboto" w:eastAsia="Calibri" w:hAnsi="Roboto" w:cs="Calibri"/>
          <w:color w:val="262626" w:themeColor="text1" w:themeTint="D9"/>
        </w:rPr>
        <w:t>.</w:t>
      </w:r>
    </w:p>
    <w:p w14:paraId="3B9D8C5A" w14:textId="05AB1F4B" w:rsidR="004C7AA0" w:rsidRPr="00AC50E7" w:rsidRDefault="004C7AA0" w:rsidP="004C7AA0">
      <w:pPr>
        <w:numPr>
          <w:ilvl w:val="0"/>
          <w:numId w:val="13"/>
        </w:numPr>
        <w:rPr>
          <w:rFonts w:ascii="Roboto" w:hAnsi="Roboto"/>
          <w:color w:val="262626" w:themeColor="text1" w:themeTint="D9"/>
        </w:rPr>
      </w:pPr>
      <w:r w:rsidRPr="00AC50E7">
        <w:rPr>
          <w:rFonts w:ascii="Roboto" w:hAnsi="Roboto"/>
          <w:color w:val="262626" w:themeColor="text1" w:themeTint="D9"/>
        </w:rPr>
        <w:t>Have a passion for nature and the natural world and understanding of conservation and wilderness restoration work whilst being open to learning and developing in the role</w:t>
      </w:r>
      <w:r w:rsidR="00DE16DF" w:rsidRPr="00AC50E7">
        <w:rPr>
          <w:rFonts w:ascii="Roboto" w:hAnsi="Roboto"/>
          <w:color w:val="262626" w:themeColor="text1" w:themeTint="D9"/>
        </w:rPr>
        <w:t>.</w:t>
      </w:r>
    </w:p>
    <w:p w14:paraId="261E2EF1" w14:textId="68B0C949"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Excellent research, written communication and writing skills</w:t>
      </w:r>
      <w:r w:rsidR="00DE16DF" w:rsidRPr="00AC50E7">
        <w:rPr>
          <w:rFonts w:ascii="Roboto" w:eastAsia="Calibri" w:hAnsi="Roboto" w:cs="Calibri"/>
          <w:color w:val="262626" w:themeColor="text1" w:themeTint="D9"/>
        </w:rPr>
        <w:t>.</w:t>
      </w:r>
    </w:p>
    <w:p w14:paraId="6EFB89A5" w14:textId="2B691184"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 xml:space="preserve">Excellent administration, </w:t>
      </w:r>
      <w:proofErr w:type="spellStart"/>
      <w:r w:rsidRPr="00AC50E7">
        <w:rPr>
          <w:rFonts w:ascii="Roboto" w:eastAsia="Calibri" w:hAnsi="Roboto" w:cs="Calibri"/>
          <w:color w:val="262626" w:themeColor="text1" w:themeTint="D9"/>
        </w:rPr>
        <w:t>organisation</w:t>
      </w:r>
      <w:proofErr w:type="spellEnd"/>
      <w:r w:rsidRPr="00AC50E7">
        <w:rPr>
          <w:rFonts w:ascii="Roboto" w:eastAsia="Calibri" w:hAnsi="Roboto" w:cs="Calibri"/>
          <w:color w:val="262626" w:themeColor="text1" w:themeTint="D9"/>
        </w:rPr>
        <w:t>, and time management skills combined with exemplary attention to detail and clarity of communication, with the confidence to take ownership of responsibilities and follow them through successfully</w:t>
      </w:r>
      <w:r w:rsidR="00DE16DF" w:rsidRPr="00AC50E7">
        <w:rPr>
          <w:rFonts w:ascii="Roboto" w:eastAsia="Calibri" w:hAnsi="Roboto" w:cs="Calibri"/>
          <w:color w:val="262626" w:themeColor="text1" w:themeTint="D9"/>
        </w:rPr>
        <w:t>.</w:t>
      </w:r>
    </w:p>
    <w:p w14:paraId="42DC84B0" w14:textId="1FA46536"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Good computer literacy with experience and enthusiasm in cloud-based software and IT systems including all Microsoft applications (Word, Excel, PowerPoint,</w:t>
      </w:r>
      <w:r w:rsidRPr="00AC50E7">
        <w:rPr>
          <w:rFonts w:ascii="Roboto" w:hAnsi="Roboto"/>
          <w:color w:val="262626" w:themeColor="text1" w:themeTint="D9"/>
        </w:rPr>
        <w:t xml:space="preserve"> </w:t>
      </w:r>
      <w:r w:rsidRPr="00AC50E7">
        <w:rPr>
          <w:rFonts w:ascii="Roboto" w:eastAsia="Calibri" w:hAnsi="Roboto" w:cs="Calibri"/>
          <w:color w:val="262626" w:themeColor="text1" w:themeTint="D9"/>
        </w:rPr>
        <w:t>Publisher) and Adobe PDF</w:t>
      </w:r>
      <w:r w:rsidR="00DE16DF" w:rsidRPr="00AC50E7">
        <w:rPr>
          <w:rFonts w:ascii="Roboto" w:eastAsia="Calibri" w:hAnsi="Roboto" w:cs="Calibri"/>
          <w:color w:val="262626" w:themeColor="text1" w:themeTint="D9"/>
        </w:rPr>
        <w:t>.</w:t>
      </w:r>
    </w:p>
    <w:p w14:paraId="20DB369F" w14:textId="1B641F60"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Experience of managing budgets</w:t>
      </w:r>
      <w:r w:rsidR="00DE16DF" w:rsidRPr="00AC50E7">
        <w:rPr>
          <w:rFonts w:ascii="Roboto" w:eastAsia="Calibri" w:hAnsi="Roboto" w:cs="Calibri"/>
          <w:color w:val="262626" w:themeColor="text1" w:themeTint="D9"/>
        </w:rPr>
        <w:t>.</w:t>
      </w:r>
    </w:p>
    <w:p w14:paraId="14CB2DB5" w14:textId="05F137AB"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Experience of partnership working and collaboration</w:t>
      </w:r>
      <w:r w:rsidR="00DE16DF" w:rsidRPr="00AC50E7">
        <w:rPr>
          <w:rFonts w:ascii="Roboto" w:eastAsia="Calibri" w:hAnsi="Roboto" w:cs="Calibri"/>
          <w:color w:val="262626" w:themeColor="text1" w:themeTint="D9"/>
        </w:rPr>
        <w:t>.</w:t>
      </w:r>
    </w:p>
    <w:p w14:paraId="51A53838" w14:textId="6F83EAB8"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 xml:space="preserve">Experience of initiating, </w:t>
      </w:r>
      <w:proofErr w:type="spellStart"/>
      <w:proofErr w:type="gramStart"/>
      <w:r w:rsidRPr="00AC50E7">
        <w:rPr>
          <w:rFonts w:ascii="Roboto" w:eastAsia="Calibri" w:hAnsi="Roboto" w:cs="Calibri"/>
          <w:color w:val="262626" w:themeColor="text1" w:themeTint="D9"/>
        </w:rPr>
        <w:t>organising</w:t>
      </w:r>
      <w:proofErr w:type="spellEnd"/>
      <w:proofErr w:type="gramEnd"/>
      <w:r w:rsidRPr="00AC50E7">
        <w:rPr>
          <w:rFonts w:ascii="Roboto" w:eastAsia="Calibri" w:hAnsi="Roboto" w:cs="Calibri"/>
          <w:color w:val="262626" w:themeColor="text1" w:themeTint="D9"/>
        </w:rPr>
        <w:t xml:space="preserve"> and delivering public activities and events</w:t>
      </w:r>
      <w:r w:rsidR="00DE16DF" w:rsidRPr="00AC50E7">
        <w:rPr>
          <w:rFonts w:ascii="Roboto" w:eastAsia="Calibri" w:hAnsi="Roboto" w:cs="Calibri"/>
          <w:color w:val="262626" w:themeColor="text1" w:themeTint="D9"/>
        </w:rPr>
        <w:t>.</w:t>
      </w:r>
    </w:p>
    <w:p w14:paraId="4A6A906A" w14:textId="05EA4B02"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Ability to collaborate and work effectively in a team</w:t>
      </w:r>
      <w:r w:rsidR="00DE16DF" w:rsidRPr="00AC50E7">
        <w:rPr>
          <w:rFonts w:ascii="Roboto" w:eastAsia="Calibri" w:hAnsi="Roboto" w:cs="Calibri"/>
          <w:color w:val="262626" w:themeColor="text1" w:themeTint="D9"/>
        </w:rPr>
        <w:t>.</w:t>
      </w:r>
    </w:p>
    <w:p w14:paraId="753304B4" w14:textId="706F1C11"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Proven initiative and high levels of self-motivation, as well as the ability to work unsupervised with experience of remote working, and the ability to work from home</w:t>
      </w:r>
      <w:r w:rsidR="00DE16DF" w:rsidRPr="00AC50E7">
        <w:rPr>
          <w:rFonts w:ascii="Roboto" w:eastAsia="Calibri" w:hAnsi="Roboto" w:cs="Calibri"/>
          <w:color w:val="262626" w:themeColor="text1" w:themeTint="D9"/>
        </w:rPr>
        <w:t>.</w:t>
      </w:r>
    </w:p>
    <w:p w14:paraId="41485132" w14:textId="56809690"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Ability to work flexible hours and to travel to attend events and activities</w:t>
      </w:r>
      <w:r w:rsidR="00DE16DF" w:rsidRPr="00AC50E7">
        <w:rPr>
          <w:rFonts w:ascii="Roboto" w:eastAsia="Calibri" w:hAnsi="Roboto" w:cs="Calibri"/>
          <w:color w:val="262626" w:themeColor="text1" w:themeTint="D9"/>
        </w:rPr>
        <w:t>.</w:t>
      </w:r>
    </w:p>
    <w:p w14:paraId="0E5FC2E9" w14:textId="71F38D16"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Flexible working approach</w:t>
      </w:r>
      <w:r w:rsidR="00DE16DF" w:rsidRPr="00AC50E7">
        <w:rPr>
          <w:rFonts w:ascii="Roboto" w:eastAsia="Calibri" w:hAnsi="Roboto" w:cs="Calibri"/>
          <w:color w:val="262626" w:themeColor="text1" w:themeTint="D9"/>
        </w:rPr>
        <w:t>.</w:t>
      </w:r>
    </w:p>
    <w:p w14:paraId="0AC50CA9" w14:textId="77777777" w:rsidR="004C7AA0" w:rsidRPr="00AC50E7" w:rsidRDefault="004C7AA0" w:rsidP="004C7AA0">
      <w:pPr>
        <w:numPr>
          <w:ilvl w:val="0"/>
          <w:numId w:val="13"/>
        </w:numPr>
        <w:rPr>
          <w:rFonts w:ascii="Roboto" w:hAnsi="Roboto"/>
          <w:color w:val="262626" w:themeColor="text1" w:themeTint="D9"/>
        </w:rPr>
      </w:pPr>
      <w:r w:rsidRPr="00AC50E7">
        <w:rPr>
          <w:rFonts w:ascii="Roboto" w:eastAsia="Calibri" w:hAnsi="Roboto" w:cs="Calibri"/>
          <w:color w:val="262626" w:themeColor="text1" w:themeTint="D9"/>
        </w:rPr>
        <w:t xml:space="preserve">PVG Disclosure Scotland Certificate. </w:t>
      </w:r>
    </w:p>
    <w:p w14:paraId="448362B8" w14:textId="77777777" w:rsidR="004C7AA0" w:rsidRPr="00AC50E7" w:rsidRDefault="004C7AA0" w:rsidP="004C7AA0">
      <w:pPr>
        <w:rPr>
          <w:rFonts w:ascii="Roboto" w:hAnsi="Roboto"/>
          <w:color w:val="262626" w:themeColor="text1" w:themeTint="D9"/>
        </w:rPr>
      </w:pPr>
    </w:p>
    <w:p w14:paraId="7F6F16F0" w14:textId="76670510" w:rsidR="004C7AA0" w:rsidRDefault="004C7AA0" w:rsidP="004C7AA0">
      <w:pPr>
        <w:rPr>
          <w:rFonts w:ascii="Roboto" w:hAnsi="Roboto"/>
          <w:b/>
          <w:color w:val="262626" w:themeColor="text1" w:themeTint="D9"/>
        </w:rPr>
      </w:pPr>
      <w:r w:rsidRPr="00AC50E7">
        <w:rPr>
          <w:rFonts w:ascii="Roboto" w:hAnsi="Roboto"/>
          <w:b/>
          <w:color w:val="262626" w:themeColor="text1" w:themeTint="D9"/>
        </w:rPr>
        <w:t>Desirable:</w:t>
      </w:r>
    </w:p>
    <w:p w14:paraId="693A2601" w14:textId="77777777" w:rsidR="00216BAE" w:rsidRPr="00AC50E7" w:rsidRDefault="00216BAE" w:rsidP="004C7AA0">
      <w:pPr>
        <w:rPr>
          <w:rFonts w:ascii="Roboto" w:hAnsi="Roboto"/>
          <w:b/>
          <w:color w:val="262626" w:themeColor="text1" w:themeTint="D9"/>
        </w:rPr>
      </w:pPr>
    </w:p>
    <w:p w14:paraId="63CFFD2E" w14:textId="1E1D0242" w:rsidR="004C7AA0" w:rsidRPr="00AC50E7" w:rsidRDefault="004C7AA0" w:rsidP="004C7AA0">
      <w:pPr>
        <w:numPr>
          <w:ilvl w:val="0"/>
          <w:numId w:val="14"/>
        </w:numPr>
        <w:rPr>
          <w:rFonts w:ascii="Roboto" w:hAnsi="Roboto"/>
          <w:color w:val="262626" w:themeColor="text1" w:themeTint="D9"/>
        </w:rPr>
      </w:pPr>
      <w:r w:rsidRPr="00AC50E7">
        <w:rPr>
          <w:rFonts w:ascii="Roboto" w:eastAsia="Calibri" w:hAnsi="Roboto" w:cs="Calibri"/>
          <w:color w:val="262626" w:themeColor="text1" w:themeTint="D9"/>
        </w:rPr>
        <w:t xml:space="preserve">Knowledge of the communities and landscapes of the </w:t>
      </w:r>
      <w:proofErr w:type="gramStart"/>
      <w:r w:rsidRPr="00AC50E7">
        <w:rPr>
          <w:rFonts w:ascii="Roboto" w:eastAsia="Calibri" w:hAnsi="Roboto" w:cs="Calibri"/>
          <w:color w:val="262626" w:themeColor="text1" w:themeTint="D9"/>
        </w:rPr>
        <w:t>River</w:t>
      </w:r>
      <w:proofErr w:type="gramEnd"/>
      <w:r w:rsidRPr="00AC50E7">
        <w:rPr>
          <w:rFonts w:ascii="Roboto" w:eastAsia="Calibri" w:hAnsi="Roboto" w:cs="Calibri"/>
          <w:color w:val="262626" w:themeColor="text1" w:themeTint="D9"/>
        </w:rPr>
        <w:t xml:space="preserve"> Findhorn</w:t>
      </w:r>
      <w:r w:rsidR="00DE16DF" w:rsidRPr="00AC50E7">
        <w:rPr>
          <w:rFonts w:ascii="Roboto" w:eastAsia="Calibri" w:hAnsi="Roboto" w:cs="Calibri"/>
          <w:color w:val="262626" w:themeColor="text1" w:themeTint="D9"/>
        </w:rPr>
        <w:t>.</w:t>
      </w:r>
      <w:r w:rsidRPr="00AC50E7">
        <w:rPr>
          <w:rFonts w:ascii="Roboto" w:eastAsia="Calibri" w:hAnsi="Roboto" w:cs="Calibri"/>
          <w:color w:val="262626" w:themeColor="text1" w:themeTint="D9"/>
        </w:rPr>
        <w:t xml:space="preserve"> </w:t>
      </w:r>
    </w:p>
    <w:p w14:paraId="3D30C1A0" w14:textId="59EC5FB0" w:rsidR="004C7AA0" w:rsidRPr="00AC50E7" w:rsidRDefault="004C7AA0" w:rsidP="004C7AA0">
      <w:pPr>
        <w:numPr>
          <w:ilvl w:val="0"/>
          <w:numId w:val="14"/>
        </w:numPr>
        <w:rPr>
          <w:rFonts w:ascii="Roboto" w:hAnsi="Roboto"/>
          <w:color w:val="262626" w:themeColor="text1" w:themeTint="D9"/>
        </w:rPr>
      </w:pPr>
      <w:r w:rsidRPr="00AC50E7">
        <w:rPr>
          <w:rFonts w:ascii="Roboto" w:eastAsia="Calibri" w:hAnsi="Roboto" w:cs="Calibri"/>
          <w:color w:val="262626" w:themeColor="text1" w:themeTint="D9"/>
        </w:rPr>
        <w:t>Experience of fundraising</w:t>
      </w:r>
      <w:r w:rsidR="00DE16DF" w:rsidRPr="00AC50E7">
        <w:rPr>
          <w:rFonts w:ascii="Roboto" w:eastAsia="Calibri" w:hAnsi="Roboto" w:cs="Calibri"/>
          <w:color w:val="262626" w:themeColor="text1" w:themeTint="D9"/>
        </w:rPr>
        <w:t>.</w:t>
      </w:r>
    </w:p>
    <w:p w14:paraId="1280F0E4" w14:textId="5C1FC83D" w:rsidR="004C7AA0" w:rsidRPr="00AC50E7" w:rsidRDefault="004C7AA0" w:rsidP="004C7AA0">
      <w:pPr>
        <w:numPr>
          <w:ilvl w:val="0"/>
          <w:numId w:val="14"/>
        </w:numPr>
        <w:rPr>
          <w:rFonts w:ascii="Roboto" w:hAnsi="Roboto"/>
          <w:color w:val="262626" w:themeColor="text1" w:themeTint="D9"/>
        </w:rPr>
      </w:pPr>
      <w:r w:rsidRPr="00AC50E7">
        <w:rPr>
          <w:rFonts w:ascii="Roboto" w:eastAsia="Calibri" w:hAnsi="Roboto" w:cs="Calibri"/>
          <w:color w:val="262626" w:themeColor="text1" w:themeTint="D9"/>
        </w:rPr>
        <w:t>Experience of working with CRM software systems</w:t>
      </w:r>
      <w:r w:rsidR="00DE16DF" w:rsidRPr="00AC50E7">
        <w:rPr>
          <w:rFonts w:ascii="Roboto" w:eastAsia="Calibri" w:hAnsi="Roboto" w:cs="Calibri"/>
          <w:color w:val="262626" w:themeColor="text1" w:themeTint="D9"/>
        </w:rPr>
        <w:t>.</w:t>
      </w:r>
    </w:p>
    <w:p w14:paraId="77A62587" w14:textId="4A51BC2D" w:rsidR="004C7AA0" w:rsidRPr="00AC50E7" w:rsidRDefault="004C7AA0" w:rsidP="004C7AA0">
      <w:pPr>
        <w:numPr>
          <w:ilvl w:val="0"/>
          <w:numId w:val="14"/>
        </w:numPr>
        <w:rPr>
          <w:rFonts w:ascii="Roboto" w:hAnsi="Roboto"/>
          <w:color w:val="262626" w:themeColor="text1" w:themeTint="D9"/>
        </w:rPr>
      </w:pPr>
      <w:r w:rsidRPr="00AC50E7">
        <w:rPr>
          <w:rFonts w:ascii="Roboto" w:eastAsia="Calibri" w:hAnsi="Roboto" w:cs="Calibri"/>
          <w:color w:val="262626" w:themeColor="text1" w:themeTint="D9"/>
        </w:rPr>
        <w:t xml:space="preserve">Current UK Driving </w:t>
      </w:r>
      <w:proofErr w:type="spellStart"/>
      <w:r w:rsidRPr="00AC50E7">
        <w:rPr>
          <w:rFonts w:ascii="Roboto" w:eastAsia="Calibri" w:hAnsi="Roboto" w:cs="Calibri"/>
          <w:color w:val="262626" w:themeColor="text1" w:themeTint="D9"/>
        </w:rPr>
        <w:t>Licence</w:t>
      </w:r>
      <w:proofErr w:type="spellEnd"/>
      <w:r w:rsidRPr="00AC50E7">
        <w:rPr>
          <w:rFonts w:ascii="Roboto" w:eastAsia="Calibri" w:hAnsi="Roboto" w:cs="Calibri"/>
          <w:color w:val="262626" w:themeColor="text1" w:themeTint="D9"/>
        </w:rPr>
        <w:t xml:space="preserve"> and access to vehicle</w:t>
      </w:r>
      <w:r w:rsidR="00DE16DF" w:rsidRPr="00AC50E7">
        <w:rPr>
          <w:rFonts w:ascii="Roboto" w:eastAsia="Calibri" w:hAnsi="Roboto" w:cs="Calibri"/>
          <w:color w:val="262626" w:themeColor="text1" w:themeTint="D9"/>
        </w:rPr>
        <w:t>.</w:t>
      </w:r>
    </w:p>
    <w:p w14:paraId="3BFAAFEB" w14:textId="3CACF964" w:rsidR="004C7AA0" w:rsidRPr="00AC50E7" w:rsidRDefault="004C7AA0" w:rsidP="004C7AA0">
      <w:pPr>
        <w:numPr>
          <w:ilvl w:val="0"/>
          <w:numId w:val="14"/>
        </w:numPr>
        <w:rPr>
          <w:rFonts w:ascii="Roboto" w:hAnsi="Roboto"/>
          <w:color w:val="262626" w:themeColor="text1" w:themeTint="D9"/>
        </w:rPr>
      </w:pPr>
      <w:r w:rsidRPr="00AC50E7">
        <w:rPr>
          <w:rFonts w:ascii="Roboto" w:hAnsi="Roboto"/>
          <w:color w:val="262626" w:themeColor="text1" w:themeTint="D9"/>
        </w:rPr>
        <w:t>First Aid certification (outdoors)</w:t>
      </w:r>
      <w:r w:rsidR="00DE16DF" w:rsidRPr="00AC50E7">
        <w:rPr>
          <w:rFonts w:ascii="Roboto" w:hAnsi="Roboto"/>
          <w:color w:val="262626" w:themeColor="text1" w:themeTint="D9"/>
        </w:rPr>
        <w:t>.</w:t>
      </w:r>
    </w:p>
    <w:p w14:paraId="584B91FB" w14:textId="1B3F53E1" w:rsidR="004C7AA0" w:rsidRDefault="004C7AA0" w:rsidP="004C7AA0">
      <w:pPr>
        <w:rPr>
          <w:rFonts w:ascii="Roboto" w:hAnsi="Roboto"/>
          <w:color w:val="262626" w:themeColor="text1" w:themeTint="D9"/>
        </w:rPr>
      </w:pPr>
    </w:p>
    <w:p w14:paraId="6781A4B8" w14:textId="77777777" w:rsidR="00216BAE" w:rsidRPr="00AC50E7" w:rsidRDefault="00216BAE" w:rsidP="004C7AA0">
      <w:pPr>
        <w:rPr>
          <w:rFonts w:ascii="Roboto" w:hAnsi="Roboto"/>
          <w:color w:val="262626" w:themeColor="text1" w:themeTint="D9"/>
        </w:rPr>
      </w:pPr>
    </w:p>
    <w:p w14:paraId="68507DBE" w14:textId="10BFD9EC"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Findhorn Bay Arts is committed to equality and fairness for all. People will be engaged based on their ability and merits of their suitability for the job. FBA will not discriminate on grounds of age, disability, gender, gender reassignment, race, religion or belief, or sexual orientation.</w:t>
      </w:r>
      <w:r w:rsidR="00DE16DF" w:rsidRPr="00AC50E7">
        <w:rPr>
          <w:rFonts w:ascii="Roboto" w:hAnsi="Roboto"/>
          <w:color w:val="262626" w:themeColor="text1" w:themeTint="D9"/>
        </w:rPr>
        <w:t xml:space="preserve"> </w:t>
      </w:r>
      <w:r w:rsidRPr="00AC50E7">
        <w:rPr>
          <w:rFonts w:ascii="Roboto" w:hAnsi="Roboto"/>
          <w:color w:val="262626" w:themeColor="text1" w:themeTint="D9"/>
        </w:rPr>
        <w:t>If you have any questions about our working environment</w:t>
      </w:r>
      <w:r w:rsidR="00DE16DF" w:rsidRPr="00AC50E7">
        <w:rPr>
          <w:rFonts w:ascii="Roboto" w:hAnsi="Roboto"/>
          <w:color w:val="262626" w:themeColor="text1" w:themeTint="D9"/>
        </w:rPr>
        <w:t>,</w:t>
      </w:r>
      <w:r w:rsidRPr="00AC50E7">
        <w:rPr>
          <w:rFonts w:ascii="Roboto" w:hAnsi="Roboto"/>
          <w:color w:val="262626" w:themeColor="text1" w:themeTint="D9"/>
        </w:rPr>
        <w:t xml:space="preserve"> please get in touch. </w:t>
      </w:r>
    </w:p>
    <w:p w14:paraId="72F4D1F7" w14:textId="77777777" w:rsidR="004C7AA0" w:rsidRPr="00AC50E7" w:rsidRDefault="004C7AA0" w:rsidP="004C7AA0">
      <w:pPr>
        <w:rPr>
          <w:rFonts w:ascii="Roboto" w:hAnsi="Roboto"/>
          <w:color w:val="262626" w:themeColor="text1" w:themeTint="D9"/>
        </w:rPr>
      </w:pPr>
    </w:p>
    <w:p w14:paraId="3527D8CF" w14:textId="77777777" w:rsidR="004C7AA0" w:rsidRPr="00AC50E7" w:rsidRDefault="004C7AA0" w:rsidP="004C7AA0">
      <w:pPr>
        <w:rPr>
          <w:rFonts w:ascii="Roboto" w:hAnsi="Roboto"/>
          <w:color w:val="262626" w:themeColor="text1" w:themeTint="D9"/>
        </w:rPr>
      </w:pPr>
    </w:p>
    <w:p w14:paraId="54B53C37" w14:textId="77777777" w:rsidR="004C7AA0" w:rsidRPr="00AC50E7" w:rsidRDefault="004C7AA0" w:rsidP="004C7AA0">
      <w:pPr>
        <w:rPr>
          <w:rFonts w:ascii="Oswald" w:hAnsi="Oswald"/>
          <w:b/>
          <w:color w:val="262626" w:themeColor="text1" w:themeTint="D9"/>
          <w:sz w:val="28"/>
          <w:szCs w:val="28"/>
        </w:rPr>
      </w:pPr>
      <w:r w:rsidRPr="00AC50E7">
        <w:rPr>
          <w:rFonts w:ascii="Oswald" w:hAnsi="Oswald"/>
          <w:b/>
          <w:color w:val="262626" w:themeColor="text1" w:themeTint="D9"/>
          <w:sz w:val="28"/>
          <w:szCs w:val="28"/>
        </w:rPr>
        <w:t>How to Apply</w:t>
      </w:r>
    </w:p>
    <w:p w14:paraId="47D3DA9A" w14:textId="77777777" w:rsidR="004C7AA0" w:rsidRPr="00AC50E7" w:rsidRDefault="004C7AA0" w:rsidP="004C7AA0">
      <w:pPr>
        <w:rPr>
          <w:rFonts w:ascii="Roboto" w:hAnsi="Roboto"/>
          <w:color w:val="262626" w:themeColor="text1" w:themeTint="D9"/>
        </w:rPr>
      </w:pPr>
    </w:p>
    <w:p w14:paraId="257630DF" w14:textId="5B6D247A"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 xml:space="preserve">Please send your CV and a covering letter, no more than 2 pages stating why this opportunity appeals to you, your experience in relation to the person specification outlining how you meet the requirements and what you think you bring to the role, as well as an outline of your proposed methodology. We would also like to receive up to 4 examples of your work. </w:t>
      </w:r>
    </w:p>
    <w:p w14:paraId="051D45C0" w14:textId="77777777" w:rsidR="00AC50E7" w:rsidRPr="00AC50E7" w:rsidRDefault="00AC50E7" w:rsidP="004C7AA0">
      <w:pPr>
        <w:rPr>
          <w:rFonts w:ascii="Roboto" w:hAnsi="Roboto"/>
          <w:color w:val="262626" w:themeColor="text1" w:themeTint="D9"/>
        </w:rPr>
      </w:pPr>
    </w:p>
    <w:p w14:paraId="4FB835C3" w14:textId="790FD4F6"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 xml:space="preserve">If you are applying as a duo / job </w:t>
      </w:r>
      <w:proofErr w:type="gramStart"/>
      <w:r w:rsidRPr="00AC50E7">
        <w:rPr>
          <w:rFonts w:ascii="Roboto" w:hAnsi="Roboto"/>
          <w:color w:val="262626" w:themeColor="text1" w:themeTint="D9"/>
        </w:rPr>
        <w:t>share</w:t>
      </w:r>
      <w:proofErr w:type="gramEnd"/>
      <w:r w:rsidRPr="00AC50E7">
        <w:rPr>
          <w:rFonts w:ascii="Roboto" w:hAnsi="Roboto"/>
          <w:color w:val="262626" w:themeColor="text1" w:themeTint="D9"/>
        </w:rPr>
        <w:t xml:space="preserve"> please also outline how your collaboration will work and where each skill set compliments each other</w:t>
      </w:r>
      <w:r w:rsidR="00216BAE">
        <w:rPr>
          <w:rFonts w:ascii="Roboto" w:hAnsi="Roboto"/>
          <w:color w:val="262626" w:themeColor="text1" w:themeTint="D9"/>
        </w:rPr>
        <w:t>.</w:t>
      </w:r>
      <w:r w:rsidRPr="00AC50E7">
        <w:rPr>
          <w:rFonts w:ascii="Roboto" w:hAnsi="Roboto"/>
          <w:color w:val="262626" w:themeColor="text1" w:themeTint="D9"/>
        </w:rPr>
        <w:t xml:space="preserve"> </w:t>
      </w:r>
    </w:p>
    <w:p w14:paraId="68F350C1" w14:textId="77777777" w:rsidR="004C7AA0" w:rsidRPr="00AC50E7" w:rsidRDefault="004C7AA0" w:rsidP="004C7AA0">
      <w:pPr>
        <w:rPr>
          <w:rFonts w:ascii="Roboto" w:hAnsi="Roboto"/>
          <w:color w:val="262626" w:themeColor="text1" w:themeTint="D9"/>
        </w:rPr>
      </w:pPr>
    </w:p>
    <w:p w14:paraId="596DF0ED" w14:textId="2B17FF50" w:rsidR="004C7AA0" w:rsidRPr="00AC50E7" w:rsidRDefault="004C7AA0" w:rsidP="004C7AA0">
      <w:pPr>
        <w:rPr>
          <w:rFonts w:ascii="Roboto" w:hAnsi="Roboto"/>
          <w:b/>
          <w:bCs/>
          <w:color w:val="262626" w:themeColor="text1" w:themeTint="D9"/>
        </w:rPr>
      </w:pPr>
      <w:r w:rsidRPr="00AC50E7">
        <w:rPr>
          <w:rFonts w:ascii="Roboto" w:hAnsi="Roboto"/>
          <w:b/>
          <w:bCs/>
          <w:color w:val="262626" w:themeColor="text1" w:themeTint="D9"/>
        </w:rPr>
        <w:t xml:space="preserve">Please submit your application </w:t>
      </w:r>
      <w:hyperlink r:id="rId12">
        <w:r w:rsidRPr="00AC50E7">
          <w:rPr>
            <w:rFonts w:ascii="Roboto" w:hAnsi="Roboto"/>
            <w:b/>
            <w:bCs/>
            <w:color w:val="262626" w:themeColor="text1" w:themeTint="D9"/>
            <w:u w:val="single"/>
          </w:rPr>
          <w:t>h</w:t>
        </w:r>
        <w:r w:rsidRPr="00AC50E7">
          <w:rPr>
            <w:rFonts w:ascii="Roboto" w:hAnsi="Roboto"/>
            <w:b/>
            <w:bCs/>
            <w:color w:val="262626" w:themeColor="text1" w:themeTint="D9"/>
            <w:u w:val="single"/>
          </w:rPr>
          <w:t>e</w:t>
        </w:r>
        <w:r w:rsidRPr="00AC50E7">
          <w:rPr>
            <w:rFonts w:ascii="Roboto" w:hAnsi="Roboto"/>
            <w:b/>
            <w:bCs/>
            <w:color w:val="262626" w:themeColor="text1" w:themeTint="D9"/>
            <w:u w:val="single"/>
          </w:rPr>
          <w:t>re</w:t>
        </w:r>
      </w:hyperlink>
      <w:r w:rsidR="00DE16DF" w:rsidRPr="00AC50E7">
        <w:rPr>
          <w:rFonts w:ascii="Roboto" w:hAnsi="Roboto"/>
          <w:b/>
          <w:bCs/>
          <w:color w:val="262626" w:themeColor="text1" w:themeTint="D9"/>
          <w:u w:val="single"/>
        </w:rPr>
        <w:t>.</w:t>
      </w:r>
    </w:p>
    <w:p w14:paraId="69C094C1" w14:textId="77777777" w:rsidR="004C7AA0" w:rsidRPr="00AC50E7" w:rsidRDefault="004C7AA0" w:rsidP="004C7AA0">
      <w:pPr>
        <w:rPr>
          <w:rFonts w:ascii="Roboto" w:hAnsi="Roboto"/>
          <w:color w:val="262626" w:themeColor="text1" w:themeTint="D9"/>
        </w:rPr>
      </w:pPr>
    </w:p>
    <w:p w14:paraId="1C179618" w14:textId="73749B0D"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We will only request references from the successful candidate(s)</w:t>
      </w:r>
      <w:r w:rsidR="00AC50E7" w:rsidRPr="00AC50E7">
        <w:rPr>
          <w:rFonts w:ascii="Roboto" w:hAnsi="Roboto"/>
          <w:color w:val="262626" w:themeColor="text1" w:themeTint="D9"/>
        </w:rPr>
        <w:t>.</w:t>
      </w:r>
    </w:p>
    <w:p w14:paraId="4FE5D25C" w14:textId="77777777" w:rsidR="004C7AA0" w:rsidRPr="00AC50E7" w:rsidRDefault="004C7AA0" w:rsidP="004C7AA0">
      <w:pPr>
        <w:rPr>
          <w:rFonts w:ascii="Roboto" w:hAnsi="Roboto"/>
          <w:color w:val="262626" w:themeColor="text1" w:themeTint="D9"/>
        </w:rPr>
      </w:pPr>
    </w:p>
    <w:p w14:paraId="3EC403BD" w14:textId="77777777"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 xml:space="preserve">The information you supply in your application, and by completing the equalities monitoring form, is kept securely and will remain confidential. We will not retain this or any other personal information beyond the duration of the application process except in using </w:t>
      </w:r>
      <w:proofErr w:type="spellStart"/>
      <w:r w:rsidRPr="00AC50E7">
        <w:rPr>
          <w:rFonts w:ascii="Roboto" w:hAnsi="Roboto"/>
          <w:color w:val="262626" w:themeColor="text1" w:themeTint="D9"/>
        </w:rPr>
        <w:t>anonymised</w:t>
      </w:r>
      <w:proofErr w:type="spellEnd"/>
      <w:r w:rsidRPr="00AC50E7">
        <w:rPr>
          <w:rFonts w:ascii="Roboto" w:hAnsi="Roboto"/>
          <w:color w:val="262626" w:themeColor="text1" w:themeTint="D9"/>
        </w:rPr>
        <w:t xml:space="preserve"> data for the purposes of monitoring and reporting.</w:t>
      </w:r>
    </w:p>
    <w:p w14:paraId="00D04E38" w14:textId="77777777" w:rsidR="004C7AA0" w:rsidRPr="00AC50E7" w:rsidRDefault="004C7AA0" w:rsidP="004C7AA0">
      <w:pPr>
        <w:ind w:left="360"/>
        <w:rPr>
          <w:rFonts w:ascii="Roboto" w:hAnsi="Roboto"/>
          <w:color w:val="262626" w:themeColor="text1" w:themeTint="D9"/>
        </w:rPr>
      </w:pPr>
    </w:p>
    <w:p w14:paraId="525564AD" w14:textId="77777777" w:rsidR="004C7AA0" w:rsidRPr="00AC50E7" w:rsidRDefault="004C7AA0" w:rsidP="004C7AA0">
      <w:pPr>
        <w:ind w:left="360"/>
        <w:rPr>
          <w:rFonts w:ascii="Roboto" w:hAnsi="Roboto"/>
          <w:color w:val="262626" w:themeColor="text1" w:themeTint="D9"/>
          <w:highlight w:val="white"/>
        </w:rPr>
      </w:pPr>
    </w:p>
    <w:p w14:paraId="310432BE" w14:textId="77777777" w:rsidR="004C7AA0" w:rsidRPr="00AC50E7" w:rsidRDefault="004C7AA0" w:rsidP="004C7AA0">
      <w:pPr>
        <w:rPr>
          <w:rFonts w:ascii="Oswald" w:hAnsi="Oswald"/>
          <w:b/>
          <w:color w:val="262626" w:themeColor="text1" w:themeTint="D9"/>
          <w:sz w:val="28"/>
          <w:szCs w:val="28"/>
        </w:rPr>
      </w:pPr>
      <w:r w:rsidRPr="00AC50E7">
        <w:rPr>
          <w:rFonts w:ascii="Oswald" w:hAnsi="Oswald"/>
          <w:b/>
          <w:color w:val="262626" w:themeColor="text1" w:themeTint="D9"/>
          <w:sz w:val="28"/>
          <w:szCs w:val="28"/>
        </w:rPr>
        <w:t>Recruitment Schedule</w:t>
      </w:r>
    </w:p>
    <w:p w14:paraId="091B6590" w14:textId="77777777" w:rsidR="004C7AA0" w:rsidRPr="00AC50E7" w:rsidRDefault="004C7AA0" w:rsidP="004C7AA0">
      <w:pPr>
        <w:rPr>
          <w:rFonts w:ascii="Roboto" w:hAnsi="Roboto"/>
          <w:b/>
          <w:color w:val="262626" w:themeColor="text1" w:themeTint="D9"/>
        </w:rPr>
      </w:pPr>
    </w:p>
    <w:p w14:paraId="7B14042D" w14:textId="183A84B1"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17</w:t>
      </w:r>
      <w:r w:rsidR="00550DA1">
        <w:rPr>
          <w:rFonts w:ascii="Roboto" w:hAnsi="Roboto"/>
          <w:color w:val="262626" w:themeColor="text1" w:themeTint="D9"/>
          <w:vertAlign w:val="superscript"/>
        </w:rPr>
        <w:t xml:space="preserve"> </w:t>
      </w:r>
      <w:r w:rsidRPr="00AC50E7">
        <w:rPr>
          <w:rFonts w:ascii="Roboto" w:hAnsi="Roboto"/>
          <w:color w:val="262626" w:themeColor="text1" w:themeTint="D9"/>
        </w:rPr>
        <w:t>July</w:t>
      </w:r>
      <w:r w:rsidR="00AC50E7" w:rsidRPr="00AC50E7">
        <w:rPr>
          <w:rFonts w:ascii="Roboto" w:hAnsi="Roboto"/>
          <w:color w:val="262626" w:themeColor="text1" w:themeTint="D9"/>
        </w:rPr>
        <w:t xml:space="preserve"> 2023</w:t>
      </w:r>
      <w:r w:rsidR="00AC50E7" w:rsidRPr="00AC50E7">
        <w:rPr>
          <w:rFonts w:ascii="Roboto" w:hAnsi="Roboto"/>
          <w:color w:val="262626" w:themeColor="text1" w:themeTint="D9"/>
        </w:rPr>
        <w:tab/>
      </w:r>
      <w:r w:rsidRPr="00AC50E7">
        <w:rPr>
          <w:rFonts w:ascii="Roboto" w:hAnsi="Roboto"/>
          <w:color w:val="262626" w:themeColor="text1" w:themeTint="D9"/>
        </w:rPr>
        <w:tab/>
        <w:t>Applications open</w:t>
      </w:r>
    </w:p>
    <w:p w14:paraId="49F11B66" w14:textId="77777777" w:rsidR="004C7AA0" w:rsidRPr="00AC50E7" w:rsidRDefault="004C7AA0" w:rsidP="004C7AA0">
      <w:pPr>
        <w:rPr>
          <w:rFonts w:ascii="Roboto" w:hAnsi="Roboto"/>
          <w:color w:val="262626" w:themeColor="text1" w:themeTint="D9"/>
        </w:rPr>
      </w:pPr>
    </w:p>
    <w:p w14:paraId="41B4E502" w14:textId="22D92D4B" w:rsidR="004C7AA0" w:rsidRPr="00AC50E7" w:rsidRDefault="004C7AA0" w:rsidP="004C7AA0">
      <w:pPr>
        <w:rPr>
          <w:rFonts w:ascii="Roboto" w:hAnsi="Roboto"/>
          <w:b/>
          <w:color w:val="262626" w:themeColor="text1" w:themeTint="D9"/>
        </w:rPr>
      </w:pPr>
      <w:r w:rsidRPr="00AC50E7">
        <w:rPr>
          <w:rFonts w:ascii="Roboto" w:hAnsi="Roboto"/>
          <w:b/>
          <w:color w:val="262626" w:themeColor="text1" w:themeTint="D9"/>
        </w:rPr>
        <w:t>16</w:t>
      </w:r>
      <w:r w:rsidR="00AC50E7" w:rsidRPr="00AC50E7">
        <w:rPr>
          <w:rFonts w:ascii="Roboto" w:hAnsi="Roboto"/>
          <w:b/>
          <w:color w:val="262626" w:themeColor="text1" w:themeTint="D9"/>
        </w:rPr>
        <w:t xml:space="preserve"> </w:t>
      </w:r>
      <w:r w:rsidRPr="00AC50E7">
        <w:rPr>
          <w:rFonts w:ascii="Roboto" w:hAnsi="Roboto"/>
          <w:b/>
          <w:color w:val="262626" w:themeColor="text1" w:themeTint="D9"/>
        </w:rPr>
        <w:t>Aug</w:t>
      </w:r>
      <w:r w:rsidR="00AC50E7" w:rsidRPr="00AC50E7">
        <w:rPr>
          <w:rFonts w:ascii="Roboto" w:hAnsi="Roboto"/>
          <w:b/>
          <w:color w:val="262626" w:themeColor="text1" w:themeTint="D9"/>
        </w:rPr>
        <w:t xml:space="preserve"> 2023</w:t>
      </w:r>
      <w:r w:rsidRPr="00AC50E7">
        <w:rPr>
          <w:rFonts w:ascii="Roboto" w:hAnsi="Roboto"/>
          <w:b/>
          <w:color w:val="262626" w:themeColor="text1" w:themeTint="D9"/>
        </w:rPr>
        <w:tab/>
      </w:r>
      <w:r w:rsidR="00AC50E7" w:rsidRPr="00AC50E7">
        <w:rPr>
          <w:rFonts w:ascii="Roboto" w:hAnsi="Roboto"/>
          <w:b/>
          <w:color w:val="262626" w:themeColor="text1" w:themeTint="D9"/>
        </w:rPr>
        <w:tab/>
      </w:r>
      <w:r w:rsidRPr="00AC50E7">
        <w:rPr>
          <w:rFonts w:ascii="Roboto" w:hAnsi="Roboto"/>
          <w:b/>
          <w:color w:val="262626" w:themeColor="text1" w:themeTint="D9"/>
        </w:rPr>
        <w:t xml:space="preserve">Deadline for applications </w:t>
      </w:r>
      <w:r w:rsidR="00AC50E7" w:rsidRPr="00AC50E7">
        <w:rPr>
          <w:rFonts w:ascii="Roboto" w:hAnsi="Roboto"/>
          <w:b/>
          <w:color w:val="262626" w:themeColor="text1" w:themeTint="D9"/>
        </w:rPr>
        <w:t>(</w:t>
      </w:r>
      <w:r w:rsidRPr="00AC50E7">
        <w:rPr>
          <w:rFonts w:ascii="Roboto" w:hAnsi="Roboto"/>
          <w:b/>
          <w:color w:val="262626" w:themeColor="text1" w:themeTint="D9"/>
        </w:rPr>
        <w:t>12noon</w:t>
      </w:r>
      <w:r w:rsidR="00AC50E7" w:rsidRPr="00AC50E7">
        <w:rPr>
          <w:rFonts w:ascii="Roboto" w:hAnsi="Roboto"/>
          <w:b/>
          <w:color w:val="262626" w:themeColor="text1" w:themeTint="D9"/>
        </w:rPr>
        <w:t>)</w:t>
      </w:r>
    </w:p>
    <w:p w14:paraId="53C2461B" w14:textId="77777777" w:rsidR="004C7AA0" w:rsidRPr="00AC50E7" w:rsidRDefault="004C7AA0" w:rsidP="004C7AA0">
      <w:pPr>
        <w:rPr>
          <w:rFonts w:ascii="Roboto" w:hAnsi="Roboto"/>
          <w:b/>
          <w:color w:val="262626" w:themeColor="text1" w:themeTint="D9"/>
        </w:rPr>
      </w:pPr>
    </w:p>
    <w:p w14:paraId="5F08657B" w14:textId="40CC16F0" w:rsidR="004C7AA0" w:rsidRPr="00AC50E7" w:rsidRDefault="004C7AA0" w:rsidP="00AC50E7">
      <w:pPr>
        <w:ind w:left="2160" w:hanging="2160"/>
        <w:rPr>
          <w:rFonts w:ascii="Roboto" w:hAnsi="Roboto"/>
          <w:color w:val="262626" w:themeColor="text1" w:themeTint="D9"/>
        </w:rPr>
      </w:pPr>
      <w:r w:rsidRPr="00AC50E7">
        <w:rPr>
          <w:rFonts w:ascii="Roboto" w:hAnsi="Roboto"/>
          <w:color w:val="262626" w:themeColor="text1" w:themeTint="D9"/>
        </w:rPr>
        <w:t>21</w:t>
      </w:r>
      <w:r w:rsidR="00550DA1">
        <w:rPr>
          <w:rFonts w:ascii="Roboto" w:hAnsi="Roboto"/>
          <w:color w:val="262626" w:themeColor="text1" w:themeTint="D9"/>
          <w:vertAlign w:val="superscript"/>
        </w:rPr>
        <w:t xml:space="preserve"> </w:t>
      </w:r>
      <w:r w:rsidRPr="00AC50E7">
        <w:rPr>
          <w:rFonts w:ascii="Roboto" w:hAnsi="Roboto"/>
          <w:color w:val="262626" w:themeColor="text1" w:themeTint="D9"/>
        </w:rPr>
        <w:t>Aug</w:t>
      </w:r>
      <w:r w:rsidR="00AC50E7" w:rsidRPr="00AC50E7">
        <w:rPr>
          <w:rFonts w:ascii="Roboto" w:hAnsi="Roboto"/>
          <w:color w:val="262626" w:themeColor="text1" w:themeTint="D9"/>
        </w:rPr>
        <w:t xml:space="preserve"> 2023</w:t>
      </w:r>
      <w:r w:rsidRPr="00AC50E7">
        <w:rPr>
          <w:rFonts w:ascii="Roboto" w:hAnsi="Roboto"/>
          <w:color w:val="262626" w:themeColor="text1" w:themeTint="D9"/>
        </w:rPr>
        <w:tab/>
        <w:t xml:space="preserve">Applicants advised </w:t>
      </w:r>
      <w:proofErr w:type="gramStart"/>
      <w:r w:rsidRPr="00AC50E7">
        <w:rPr>
          <w:rFonts w:ascii="Roboto" w:hAnsi="Roboto"/>
          <w:color w:val="262626" w:themeColor="text1" w:themeTint="D9"/>
        </w:rPr>
        <w:t>whether or not</w:t>
      </w:r>
      <w:proofErr w:type="gramEnd"/>
      <w:r w:rsidRPr="00AC50E7">
        <w:rPr>
          <w:rFonts w:ascii="Roboto" w:hAnsi="Roboto"/>
          <w:color w:val="262626" w:themeColor="text1" w:themeTint="D9"/>
        </w:rPr>
        <w:t xml:space="preserve"> they have been selected for interview</w:t>
      </w:r>
    </w:p>
    <w:p w14:paraId="6029FA32" w14:textId="77777777" w:rsidR="004C7AA0" w:rsidRPr="00AC50E7" w:rsidRDefault="004C7AA0" w:rsidP="004C7AA0">
      <w:pPr>
        <w:rPr>
          <w:rFonts w:ascii="Roboto" w:hAnsi="Roboto"/>
          <w:color w:val="262626" w:themeColor="text1" w:themeTint="D9"/>
        </w:rPr>
      </w:pPr>
    </w:p>
    <w:p w14:paraId="45703A30" w14:textId="379087A8" w:rsidR="004C7AA0" w:rsidRPr="00AC50E7" w:rsidRDefault="004249B5" w:rsidP="004C7AA0">
      <w:pPr>
        <w:rPr>
          <w:rFonts w:ascii="Roboto" w:hAnsi="Roboto"/>
          <w:color w:val="262626" w:themeColor="text1" w:themeTint="D9"/>
        </w:rPr>
      </w:pPr>
      <w:r>
        <w:rPr>
          <w:rFonts w:ascii="Roboto" w:hAnsi="Roboto"/>
          <w:color w:val="262626" w:themeColor="text1" w:themeTint="D9"/>
        </w:rPr>
        <w:t>2</w:t>
      </w:r>
      <w:r w:rsidR="00622FC5">
        <w:rPr>
          <w:rFonts w:ascii="Roboto" w:hAnsi="Roboto"/>
          <w:color w:val="262626" w:themeColor="text1" w:themeTint="D9"/>
        </w:rPr>
        <w:t>5</w:t>
      </w:r>
      <w:r w:rsidR="00550DA1">
        <w:rPr>
          <w:rFonts w:ascii="Roboto" w:hAnsi="Roboto"/>
          <w:color w:val="262626" w:themeColor="text1" w:themeTint="D9"/>
        </w:rPr>
        <w:t xml:space="preserve"> </w:t>
      </w:r>
      <w:r>
        <w:rPr>
          <w:rFonts w:ascii="Roboto" w:hAnsi="Roboto"/>
          <w:color w:val="262626" w:themeColor="text1" w:themeTint="D9"/>
        </w:rPr>
        <w:t>Aug</w:t>
      </w:r>
      <w:r w:rsidR="00550DA1">
        <w:rPr>
          <w:rFonts w:ascii="Roboto" w:hAnsi="Roboto"/>
          <w:color w:val="262626" w:themeColor="text1" w:themeTint="D9"/>
        </w:rPr>
        <w:t xml:space="preserve"> 2023</w:t>
      </w:r>
      <w:r w:rsidR="004C7AA0" w:rsidRPr="00AC50E7">
        <w:rPr>
          <w:rFonts w:ascii="Roboto" w:hAnsi="Roboto"/>
          <w:color w:val="262626" w:themeColor="text1" w:themeTint="D9"/>
        </w:rPr>
        <w:tab/>
      </w:r>
      <w:r w:rsidR="00AC50E7" w:rsidRPr="00AC50E7">
        <w:rPr>
          <w:rFonts w:ascii="Roboto" w:hAnsi="Roboto"/>
          <w:color w:val="262626" w:themeColor="text1" w:themeTint="D9"/>
        </w:rPr>
        <w:tab/>
      </w:r>
      <w:r w:rsidR="004C7AA0" w:rsidRPr="00AC50E7">
        <w:rPr>
          <w:rFonts w:ascii="Roboto" w:hAnsi="Roboto"/>
          <w:color w:val="262626" w:themeColor="text1" w:themeTint="D9"/>
        </w:rPr>
        <w:t>Interviews take place (online or in person)</w:t>
      </w:r>
    </w:p>
    <w:p w14:paraId="7D751E19" w14:textId="77777777" w:rsidR="004C7AA0" w:rsidRPr="00AC50E7" w:rsidRDefault="004C7AA0" w:rsidP="004C7AA0">
      <w:pPr>
        <w:rPr>
          <w:rFonts w:ascii="Roboto" w:hAnsi="Roboto"/>
          <w:color w:val="262626" w:themeColor="text1" w:themeTint="D9"/>
        </w:rPr>
      </w:pPr>
    </w:p>
    <w:p w14:paraId="11109D0C" w14:textId="11B9B4AA" w:rsidR="004C7AA0" w:rsidRPr="00AC50E7" w:rsidRDefault="00622FC5" w:rsidP="00AC50E7">
      <w:pPr>
        <w:ind w:left="2160" w:hanging="2160"/>
        <w:rPr>
          <w:rFonts w:ascii="Roboto" w:hAnsi="Roboto"/>
          <w:color w:val="262626" w:themeColor="text1" w:themeTint="D9"/>
        </w:rPr>
      </w:pPr>
      <w:r>
        <w:rPr>
          <w:rFonts w:ascii="Roboto" w:hAnsi="Roboto"/>
          <w:color w:val="262626" w:themeColor="text1" w:themeTint="D9"/>
        </w:rPr>
        <w:t xml:space="preserve">30 </w:t>
      </w:r>
      <w:r w:rsidR="004249B5">
        <w:rPr>
          <w:rFonts w:ascii="Roboto" w:hAnsi="Roboto"/>
          <w:color w:val="262626" w:themeColor="text1" w:themeTint="D9"/>
        </w:rPr>
        <w:t>Aug</w:t>
      </w:r>
      <w:r w:rsidR="00550DA1">
        <w:rPr>
          <w:rFonts w:ascii="Roboto" w:hAnsi="Roboto"/>
          <w:color w:val="262626" w:themeColor="text1" w:themeTint="D9"/>
        </w:rPr>
        <w:t xml:space="preserve"> 2023</w:t>
      </w:r>
      <w:r w:rsidR="004C7AA0" w:rsidRPr="00AC50E7">
        <w:rPr>
          <w:rFonts w:ascii="Roboto" w:hAnsi="Roboto"/>
          <w:color w:val="262626" w:themeColor="text1" w:themeTint="D9"/>
        </w:rPr>
        <w:tab/>
        <w:t>All interviewed applicants are notified of the outcome of their application</w:t>
      </w:r>
    </w:p>
    <w:p w14:paraId="4565817E" w14:textId="77777777" w:rsidR="004C7AA0" w:rsidRPr="00AC50E7" w:rsidRDefault="004C7AA0" w:rsidP="004C7AA0">
      <w:pPr>
        <w:rPr>
          <w:rFonts w:ascii="Roboto" w:hAnsi="Roboto"/>
          <w:color w:val="262626" w:themeColor="text1" w:themeTint="D9"/>
        </w:rPr>
      </w:pPr>
    </w:p>
    <w:p w14:paraId="62259816" w14:textId="47F8C012" w:rsidR="004C7AA0" w:rsidRPr="00AC50E7" w:rsidRDefault="004249B5" w:rsidP="00AC50E7">
      <w:pPr>
        <w:ind w:left="2160" w:hanging="2160"/>
        <w:rPr>
          <w:rFonts w:ascii="Roboto" w:hAnsi="Roboto"/>
          <w:color w:val="262626" w:themeColor="text1" w:themeTint="D9"/>
        </w:rPr>
      </w:pPr>
      <w:r>
        <w:rPr>
          <w:rFonts w:ascii="Roboto" w:hAnsi="Roboto"/>
          <w:color w:val="262626" w:themeColor="text1" w:themeTint="D9"/>
        </w:rPr>
        <w:t>Sep</w:t>
      </w:r>
      <w:r w:rsidR="00622FC5">
        <w:rPr>
          <w:rFonts w:ascii="Roboto" w:hAnsi="Roboto"/>
          <w:color w:val="262626" w:themeColor="text1" w:themeTint="D9"/>
        </w:rPr>
        <w:t>/</w:t>
      </w:r>
      <w:r>
        <w:rPr>
          <w:rFonts w:ascii="Roboto" w:hAnsi="Roboto"/>
          <w:color w:val="262626" w:themeColor="text1" w:themeTint="D9"/>
        </w:rPr>
        <w:t>Oct</w:t>
      </w:r>
      <w:r w:rsidR="00550DA1">
        <w:rPr>
          <w:rFonts w:ascii="Roboto" w:hAnsi="Roboto"/>
          <w:color w:val="262626" w:themeColor="text1" w:themeTint="D9"/>
        </w:rPr>
        <w:t xml:space="preserve"> 2023</w:t>
      </w:r>
      <w:r w:rsidR="004C7AA0" w:rsidRPr="00AC50E7">
        <w:rPr>
          <w:rFonts w:ascii="Roboto" w:hAnsi="Roboto"/>
          <w:color w:val="262626" w:themeColor="text1" w:themeTint="D9"/>
        </w:rPr>
        <w:t xml:space="preserve"> </w:t>
      </w:r>
      <w:r w:rsidR="004C7AA0" w:rsidRPr="00AC50E7">
        <w:rPr>
          <w:rFonts w:ascii="Roboto" w:hAnsi="Roboto"/>
          <w:color w:val="262626" w:themeColor="text1" w:themeTint="D9"/>
        </w:rPr>
        <w:tab/>
        <w:t>Successful applicant in post and starts as soon as possible / agreeing exact start date with FBA</w:t>
      </w:r>
    </w:p>
    <w:p w14:paraId="5748719C" w14:textId="77777777" w:rsidR="004C7AA0" w:rsidRPr="00AC50E7" w:rsidRDefault="004C7AA0" w:rsidP="004C7AA0">
      <w:pPr>
        <w:rPr>
          <w:rFonts w:ascii="Roboto" w:hAnsi="Roboto"/>
          <w:color w:val="262626" w:themeColor="text1" w:themeTint="D9"/>
        </w:rPr>
      </w:pPr>
    </w:p>
    <w:p w14:paraId="113B63E9" w14:textId="53595B5D" w:rsidR="004C7AA0" w:rsidRPr="00AC50E7" w:rsidRDefault="004C7AA0" w:rsidP="004C7AA0">
      <w:pPr>
        <w:rPr>
          <w:rFonts w:ascii="Roboto" w:hAnsi="Roboto"/>
          <w:color w:val="262626" w:themeColor="text1" w:themeTint="D9"/>
        </w:rPr>
      </w:pPr>
      <w:r w:rsidRPr="00AC50E7">
        <w:rPr>
          <w:rFonts w:ascii="Roboto" w:hAnsi="Roboto"/>
          <w:color w:val="262626" w:themeColor="text1" w:themeTint="D9"/>
        </w:rPr>
        <w:t xml:space="preserve">If you require further information before completing your application, please feel free to contact </w:t>
      </w:r>
      <w:proofErr w:type="spellStart"/>
      <w:r w:rsidR="00AC50E7" w:rsidRPr="00AC50E7">
        <w:rPr>
          <w:rFonts w:ascii="Roboto" w:hAnsi="Roboto"/>
          <w:color w:val="262626" w:themeColor="text1" w:themeTint="D9"/>
        </w:rPr>
        <w:t>Kresanna</w:t>
      </w:r>
      <w:proofErr w:type="spellEnd"/>
      <w:r w:rsidR="00AC50E7" w:rsidRPr="00AC50E7">
        <w:rPr>
          <w:rFonts w:ascii="Roboto" w:hAnsi="Roboto"/>
          <w:color w:val="262626" w:themeColor="text1" w:themeTint="D9"/>
        </w:rPr>
        <w:t xml:space="preserve"> Aigner, Creative Director / CEO, Findhorn Bay Arts, at </w:t>
      </w:r>
      <w:r w:rsidRPr="00AC50E7">
        <w:rPr>
          <w:rFonts w:ascii="Roboto" w:hAnsi="Roboto"/>
          <w:color w:val="262626" w:themeColor="text1" w:themeTint="D9"/>
        </w:rPr>
        <w:t>director@findhornbayarts.com for an informal conversation about the role</w:t>
      </w:r>
      <w:r w:rsidR="00AC50E7" w:rsidRPr="00AC50E7">
        <w:rPr>
          <w:rFonts w:ascii="Roboto" w:hAnsi="Roboto"/>
          <w:color w:val="262626" w:themeColor="text1" w:themeTint="D9"/>
        </w:rPr>
        <w:t>.</w:t>
      </w:r>
    </w:p>
    <w:sectPr w:rsidR="004C7AA0" w:rsidRPr="00AC50E7" w:rsidSect="00B77BB6">
      <w:headerReference w:type="even" r:id="rId13"/>
      <w:headerReference w:type="default" r:id="rId14"/>
      <w:footerReference w:type="default" r:id="rId15"/>
      <w:pgSz w:w="11900" w:h="16840"/>
      <w:pgMar w:top="1440" w:right="1440" w:bottom="1440" w:left="1440" w:header="708" w:footer="5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D5EAF" w14:textId="77777777" w:rsidR="00970939" w:rsidRDefault="00970939">
      <w:r>
        <w:separator/>
      </w:r>
    </w:p>
  </w:endnote>
  <w:endnote w:type="continuationSeparator" w:id="0">
    <w:p w14:paraId="7488B4DF" w14:textId="77777777" w:rsidR="00970939" w:rsidRDefault="00970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panose1 w:val="020B0604020202020204"/>
    <w:charset w:val="00"/>
    <w:family w:val="swiss"/>
    <w:pitch w:val="variable"/>
    <w:sig w:usb0="E00082FF" w:usb1="400078FF" w:usb2="00000021"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swald">
    <w:panose1 w:val="00000000000000000000"/>
    <w:charset w:val="4D"/>
    <w:family w:val="auto"/>
    <w:pitch w:val="variable"/>
    <w:sig w:usb0="A00002FF" w:usb1="4000204B" w:usb2="00000000" w:usb3="00000000" w:csb0="00000197" w:csb1="00000000"/>
  </w:font>
  <w:font w:name="Proxima Nova">
    <w:altName w:val="Tahoma"/>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3F58" w14:textId="77777777" w:rsidR="00CC5948" w:rsidRDefault="00CC5948" w:rsidP="00553B5B">
    <w:pPr>
      <w:pStyle w:val="HeaderFooter"/>
      <w:jc w:val="both"/>
      <w:rPr>
        <w:rFonts w:ascii="Roboto" w:hAnsi="Roboto"/>
        <w:b/>
        <w:bCs/>
        <w:noProof/>
        <w:color w:val="000000" w:themeColor="text1"/>
        <w:sz w:val="22"/>
        <w:szCs w:val="22"/>
        <w14:textOutline w14:w="0" w14:cap="rnd" w14:cmpd="sng" w14:algn="ctr">
          <w14:noFill/>
          <w14:prstDash w14:val="solid"/>
          <w14:bevel/>
        </w14:textOutline>
      </w:rPr>
    </w:pPr>
  </w:p>
  <w:p w14:paraId="49F1D0B7" w14:textId="12E75C90" w:rsidR="00553B5B" w:rsidRDefault="002F5202" w:rsidP="00E2745D">
    <w:pPr>
      <w:pStyle w:val="HeaderFooter"/>
    </w:pPr>
    <w:r>
      <w:rPr>
        <w:rFonts w:ascii="Roboto" w:hAnsi="Roboto"/>
        <w:b/>
        <w:bCs/>
        <w:noProof/>
        <w:color w:val="000000" w:themeColor="text1"/>
        <w:sz w:val="22"/>
        <w:szCs w:val="22"/>
        <w14:textOutline w14:w="0" w14:cap="rnd" w14:cmpd="sng" w14:algn="ctr">
          <w14:noFill/>
          <w14:prstDash w14:val="solid"/>
          <w14:bevel/>
        </w14:textOutline>
      </w:rPr>
      <w:t xml:space="preserve"> </w:t>
    </w:r>
    <w:r>
      <w:rPr>
        <w:rFonts w:ascii="Roboto" w:hAnsi="Roboto"/>
        <w:b/>
        <w:bCs/>
        <w:noProof/>
        <w:color w:val="000000" w:themeColor="text1"/>
        <w:sz w:val="22"/>
        <w:szCs w:val="22"/>
        <w14:textOutline w14:w="0" w14:cap="rnd" w14:cmpd="sng" w14:algn="ctr">
          <w14:noFill/>
          <w14:prstDash w14:val="solid"/>
          <w14:bevel/>
        </w14:textOutline>
      </w:rPr>
      <w:drawing>
        <wp:inline distT="0" distB="0" distL="0" distR="0" wp14:anchorId="3C19E57B" wp14:editId="5BE78FE1">
          <wp:extent cx="1798318" cy="354011"/>
          <wp:effectExtent l="0" t="0" r="0" b="1905"/>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cstate="print">
                    <a:extLst>
                      <a:ext uri="{28A0092B-C50C-407E-A947-70E740481C1C}">
                        <a14:useLocalDpi xmlns:a14="http://schemas.microsoft.com/office/drawing/2010/main" val="0"/>
                      </a:ext>
                    </a:extLst>
                  </a:blip>
                  <a:srcRect l="7060" t="-1" r="6772" b="24925"/>
                  <a:stretch/>
                </pic:blipFill>
                <pic:spPr bwMode="auto">
                  <a:xfrm>
                    <a:off x="0" y="0"/>
                    <a:ext cx="1994244" cy="392580"/>
                  </a:xfrm>
                  <a:prstGeom prst="rect">
                    <a:avLst/>
                  </a:prstGeom>
                  <a:ln>
                    <a:noFill/>
                  </a:ln>
                  <a:extLst>
                    <a:ext uri="{53640926-AAD7-44D8-BBD7-CCE9431645EC}">
                      <a14:shadowObscured xmlns:a14="http://schemas.microsoft.com/office/drawing/2010/main"/>
                    </a:ext>
                  </a:extLst>
                </pic:spPr>
              </pic:pic>
            </a:graphicData>
          </a:graphic>
        </wp:inline>
      </w:drawing>
    </w:r>
    <w:r>
      <w:rPr>
        <w:rFonts w:ascii="Roboto" w:hAnsi="Roboto"/>
        <w:b/>
        <w:bCs/>
        <w:noProof/>
        <w:color w:val="000000" w:themeColor="text1"/>
        <w:sz w:val="22"/>
        <w:szCs w:val="22"/>
        <w14:textOutline w14:w="0" w14:cap="rnd" w14:cmpd="sng" w14:algn="ctr">
          <w14:noFill/>
          <w14:prstDash w14:val="solid"/>
          <w14:bevel/>
        </w14:textOutline>
      </w:rPr>
      <w:t xml:space="preserve">  </w:t>
    </w:r>
    <w:r>
      <w:t xml:space="preserve">   </w:t>
    </w:r>
    <w:r w:rsidR="0052095A">
      <w:t xml:space="preserve"> </w:t>
    </w:r>
    <w:r w:rsidR="00E2745D">
      <w:tab/>
    </w:r>
    <w:r w:rsidR="00E2745D">
      <w:rPr>
        <w:b/>
        <w:noProof/>
        <w:sz w:val="22"/>
        <w:szCs w:val="22"/>
      </w:rPr>
      <w:drawing>
        <wp:inline distT="114300" distB="114300" distL="114300" distR="114300" wp14:anchorId="50D6BBE1" wp14:editId="4A8B6E81">
          <wp:extent cx="951834" cy="319096"/>
          <wp:effectExtent l="0" t="0" r="1270" b="0"/>
          <wp:docPr id="3" name="image3.jp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jpg" descr="A logo for a company&#10;&#10;Description automatically generated"/>
                  <pic:cNvPicPr preferRelativeResize="0"/>
                </pic:nvPicPr>
                <pic:blipFill>
                  <a:blip r:embed="rId2"/>
                  <a:srcRect t="19702"/>
                  <a:stretch>
                    <a:fillRect/>
                  </a:stretch>
                </pic:blipFill>
                <pic:spPr>
                  <a:xfrm>
                    <a:off x="0" y="0"/>
                    <a:ext cx="980195" cy="328604"/>
                  </a:xfrm>
                  <a:prstGeom prst="rect">
                    <a:avLst/>
                  </a:prstGeom>
                  <a:ln/>
                </pic:spPr>
              </pic:pic>
            </a:graphicData>
          </a:graphic>
        </wp:inline>
      </w:drawing>
    </w:r>
    <w:r w:rsidR="0052095A">
      <w:t xml:space="preserve">   </w:t>
    </w:r>
    <w:r w:rsidR="00E2745D">
      <w:rPr>
        <w:noProof/>
        <w:sz w:val="22"/>
        <w:szCs w:val="22"/>
      </w:rPr>
      <w:drawing>
        <wp:inline distT="114300" distB="114300" distL="114300" distR="114300" wp14:anchorId="02B5149D" wp14:editId="45713D85">
          <wp:extent cx="2371723" cy="364846"/>
          <wp:effectExtent l="0" t="0" r="3810" b="3810"/>
          <wp:docPr id="1" name="image2.png" descr="A blue and white butterfly with white x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blue and white butterfly with white x and black text&#10;&#10;Description automatically generated"/>
                  <pic:cNvPicPr preferRelativeResize="0"/>
                </pic:nvPicPr>
                <pic:blipFill rotWithShape="1">
                  <a:blip r:embed="rId3"/>
                  <a:srcRect t="1" b="1108"/>
                  <a:stretch/>
                </pic:blipFill>
                <pic:spPr bwMode="auto">
                  <a:xfrm>
                    <a:off x="0" y="0"/>
                    <a:ext cx="2456407" cy="377873"/>
                  </a:xfrm>
                  <a:prstGeom prst="rect">
                    <a:avLst/>
                  </a:prstGeom>
                  <a:ln>
                    <a:noFill/>
                  </a:ln>
                  <a:extLst>
                    <a:ext uri="{53640926-AAD7-44D8-BBD7-CCE9431645EC}">
                      <a14:shadowObscured xmlns:a14="http://schemas.microsoft.com/office/drawing/2010/main"/>
                    </a:ext>
                  </a:extLst>
                </pic:spPr>
              </pic:pic>
            </a:graphicData>
          </a:graphic>
        </wp:inline>
      </w:drawing>
    </w:r>
  </w:p>
  <w:p w14:paraId="286D2A3A" w14:textId="77777777" w:rsidR="00553B5B" w:rsidRPr="00553B5B" w:rsidRDefault="00553B5B" w:rsidP="00553B5B">
    <w:pPr>
      <w:pStyle w:val="HeaderFooter"/>
      <w:jc w:val="both"/>
      <w:rPr>
        <w:rStyle w:val="None"/>
      </w:rPr>
    </w:pPr>
  </w:p>
  <w:p w14:paraId="3A0C0822" w14:textId="77777777" w:rsidR="00553B5B" w:rsidRDefault="00553B5B" w:rsidP="00C208B2">
    <w:pPr>
      <w:pStyle w:val="Default"/>
      <w:spacing w:before="0" w:line="264" w:lineRule="auto"/>
      <w:rPr>
        <w:rStyle w:val="None"/>
        <w:rFonts w:ascii="Roboto" w:hAnsi="Roboto"/>
        <w:color w:val="595959" w:themeColor="text1" w:themeTint="A6"/>
        <w:sz w:val="16"/>
        <w:szCs w:val="16"/>
      </w:rPr>
    </w:pPr>
  </w:p>
  <w:p w14:paraId="127E556F" w14:textId="6477F8FD" w:rsidR="00C208B2" w:rsidRPr="00C208B2" w:rsidRDefault="00C208B2" w:rsidP="00C208B2">
    <w:pPr>
      <w:pStyle w:val="Default"/>
      <w:spacing w:before="0" w:line="264" w:lineRule="auto"/>
      <w:rPr>
        <w:rFonts w:ascii="Roboto" w:eastAsia="Arial" w:hAnsi="Roboto" w:cs="Arial"/>
        <w:color w:val="595959" w:themeColor="text1" w:themeTint="A6"/>
        <w:sz w:val="16"/>
        <w:szCs w:val="16"/>
      </w:rPr>
    </w:pPr>
    <w:r w:rsidRPr="00C208B2">
      <w:rPr>
        <w:rStyle w:val="None"/>
        <w:rFonts w:ascii="Roboto" w:hAnsi="Roboto"/>
        <w:color w:val="595959" w:themeColor="text1" w:themeTint="A6"/>
        <w:sz w:val="16"/>
        <w:szCs w:val="16"/>
      </w:rPr>
      <w:t>Findhorn Bay Arts is a company limited by guarantee with charitable status.</w:t>
    </w:r>
    <w:r w:rsidRPr="00C208B2">
      <w:rPr>
        <w:rStyle w:val="None"/>
        <w:rFonts w:ascii="Roboto" w:eastAsia="Arial" w:hAnsi="Roboto" w:cs="Arial"/>
        <w:color w:val="595959" w:themeColor="text1" w:themeTint="A6"/>
        <w:sz w:val="16"/>
        <w:szCs w:val="16"/>
      </w:rPr>
      <w:t xml:space="preserve"> </w:t>
    </w:r>
    <w:r w:rsidRPr="00C208B2">
      <w:rPr>
        <w:rFonts w:ascii="Roboto" w:hAnsi="Roboto"/>
        <w:color w:val="595959" w:themeColor="text1" w:themeTint="A6"/>
        <w:sz w:val="16"/>
        <w:szCs w:val="16"/>
      </w:rPr>
      <w:t>Registered Company No: 413997 | Registered Scottish Charity No: SC049867</w:t>
    </w:r>
    <w:r w:rsidR="00B77BB6">
      <w:rPr>
        <w:rFonts w:ascii="Roboto" w:hAnsi="Roboto"/>
        <w:color w:val="595959" w:themeColor="text1" w:themeTint="A6"/>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C0278" w14:textId="77777777" w:rsidR="00970939" w:rsidRDefault="00970939">
      <w:r>
        <w:separator/>
      </w:r>
    </w:p>
  </w:footnote>
  <w:footnote w:type="continuationSeparator" w:id="0">
    <w:p w14:paraId="2E6066F1" w14:textId="77777777" w:rsidR="00970939" w:rsidRDefault="00970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774907"/>
      <w:docPartObj>
        <w:docPartGallery w:val="Page Numbers (Top of Page)"/>
        <w:docPartUnique/>
      </w:docPartObj>
    </w:sdtPr>
    <w:sdtContent>
      <w:p w14:paraId="51A80243" w14:textId="14A3820F" w:rsidR="00CB1A69" w:rsidRDefault="00CB1A69" w:rsidP="00306DC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0BF11F2" w14:textId="77777777" w:rsidR="00CB1A69" w:rsidRDefault="00CB1A69" w:rsidP="00CB1A6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0C4D5" w14:textId="77777777" w:rsidR="00217BA0" w:rsidRDefault="00217BA0" w:rsidP="00CB1A69">
    <w:pPr>
      <w:pStyle w:val="HeaderFooter"/>
      <w:ind w:right="360"/>
      <w:jc w:val="center"/>
    </w:pPr>
  </w:p>
  <w:p w14:paraId="77F8B873" w14:textId="77777777" w:rsidR="00217BA0" w:rsidRDefault="00217BA0" w:rsidP="00AC2642">
    <w:pPr>
      <w:pStyle w:val="Header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1ECE"/>
    <w:multiLevelType w:val="hybridMultilevel"/>
    <w:tmpl w:val="D81C36A6"/>
    <w:lvl w:ilvl="0" w:tplc="5BE84FFE">
      <w:numFmt w:val="bullet"/>
      <w:lvlText w:val="•"/>
      <w:lvlJc w:val="left"/>
      <w:pPr>
        <w:ind w:left="720" w:hanging="360"/>
      </w:pPr>
      <w:rPr>
        <w:rFonts w:ascii="Roboto" w:eastAsia="Arial Unicode MS"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55D91"/>
    <w:multiLevelType w:val="multilevel"/>
    <w:tmpl w:val="875A1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E7602C"/>
    <w:multiLevelType w:val="hybridMultilevel"/>
    <w:tmpl w:val="8F649378"/>
    <w:lvl w:ilvl="0" w:tplc="04090001">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610CC8"/>
    <w:multiLevelType w:val="hybridMultilevel"/>
    <w:tmpl w:val="077EEEE2"/>
    <w:numStyleLink w:val="Bullets"/>
  </w:abstractNum>
  <w:abstractNum w:abstractNumId="4" w15:restartNumberingAfterBreak="0">
    <w:nsid w:val="1D975481"/>
    <w:multiLevelType w:val="hybridMultilevel"/>
    <w:tmpl w:val="AFEA1E96"/>
    <w:lvl w:ilvl="0" w:tplc="5BE84FFE">
      <w:numFmt w:val="bullet"/>
      <w:lvlText w:val="•"/>
      <w:lvlJc w:val="left"/>
      <w:pPr>
        <w:ind w:left="720" w:hanging="360"/>
      </w:pPr>
      <w:rPr>
        <w:rFonts w:ascii="Roboto" w:eastAsia="Arial Unicode MS"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82062"/>
    <w:multiLevelType w:val="hybridMultilevel"/>
    <w:tmpl w:val="093C847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388B78C9"/>
    <w:multiLevelType w:val="hybridMultilevel"/>
    <w:tmpl w:val="1C5A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4D7DD7"/>
    <w:multiLevelType w:val="hybridMultilevel"/>
    <w:tmpl w:val="077EEEE2"/>
    <w:styleLink w:val="Bullets"/>
    <w:lvl w:ilvl="0" w:tplc="FA567BB6">
      <w:start w:val="1"/>
      <w:numFmt w:val="bullet"/>
      <w:lvlText w:val="•"/>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1" w:tplc="670E0E8C">
      <w:start w:val="1"/>
      <w:numFmt w:val="bullet"/>
      <w:lvlText w:val="•"/>
      <w:lvlJc w:val="left"/>
      <w:pPr>
        <w:ind w:left="898" w:hanging="458"/>
      </w:pPr>
      <w:rPr>
        <w:rFonts w:ascii="Times Roman" w:eastAsia="Times Roman" w:hAnsi="Times Roman" w:cs="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2" w:tplc="5F48A16E">
      <w:start w:val="1"/>
      <w:numFmt w:val="bullet"/>
      <w:lvlText w:val="•"/>
      <w:lvlJc w:val="left"/>
      <w:pPr>
        <w:ind w:left="1118" w:hanging="458"/>
      </w:pPr>
      <w:rPr>
        <w:rFonts w:ascii="Times Roman" w:eastAsia="Times Roman" w:hAnsi="Times Roman" w:cs="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3" w:tplc="61BE3CF8">
      <w:start w:val="1"/>
      <w:numFmt w:val="bullet"/>
      <w:lvlText w:val="•"/>
      <w:lvlJc w:val="left"/>
      <w:pPr>
        <w:ind w:left="1338" w:hanging="458"/>
      </w:pPr>
      <w:rPr>
        <w:rFonts w:ascii="Times Roman" w:eastAsia="Times Roman" w:hAnsi="Times Roman" w:cs="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4" w:tplc="66B22FDA">
      <w:start w:val="1"/>
      <w:numFmt w:val="bullet"/>
      <w:lvlText w:val="•"/>
      <w:lvlJc w:val="left"/>
      <w:pPr>
        <w:ind w:left="1558" w:hanging="458"/>
      </w:pPr>
      <w:rPr>
        <w:rFonts w:ascii="Times Roman" w:eastAsia="Times Roman" w:hAnsi="Times Roman" w:cs="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5" w:tplc="02EED3D2">
      <w:start w:val="1"/>
      <w:numFmt w:val="bullet"/>
      <w:lvlText w:val="•"/>
      <w:lvlJc w:val="left"/>
      <w:pPr>
        <w:ind w:left="1778" w:hanging="458"/>
      </w:pPr>
      <w:rPr>
        <w:rFonts w:ascii="Times Roman" w:eastAsia="Times Roman" w:hAnsi="Times Roman" w:cs="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6" w:tplc="CB2E617A">
      <w:start w:val="1"/>
      <w:numFmt w:val="bullet"/>
      <w:lvlText w:val="•"/>
      <w:lvlJc w:val="left"/>
      <w:pPr>
        <w:ind w:left="1998" w:hanging="458"/>
      </w:pPr>
      <w:rPr>
        <w:rFonts w:ascii="Times Roman" w:eastAsia="Times Roman" w:hAnsi="Times Roman" w:cs="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7" w:tplc="E3A6DDE4">
      <w:start w:val="1"/>
      <w:numFmt w:val="bullet"/>
      <w:lvlText w:val="•"/>
      <w:lvlJc w:val="left"/>
      <w:pPr>
        <w:ind w:left="2218" w:hanging="458"/>
      </w:pPr>
      <w:rPr>
        <w:rFonts w:ascii="Times Roman" w:eastAsia="Times Roman" w:hAnsi="Times Roman" w:cs="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lvl w:ilvl="8" w:tplc="1F1A99E2">
      <w:start w:val="1"/>
      <w:numFmt w:val="bullet"/>
      <w:lvlText w:val="•"/>
      <w:lvlJc w:val="left"/>
      <w:pPr>
        <w:ind w:left="2438" w:hanging="458"/>
      </w:pPr>
      <w:rPr>
        <w:rFonts w:ascii="Times Roman" w:eastAsia="Times Roman" w:hAnsi="Times Roman" w:cs="Times Roman"/>
        <w:b w:val="0"/>
        <w:bCs w:val="0"/>
        <w:i w:val="0"/>
        <w:iCs w:val="0"/>
        <w:caps w:val="0"/>
        <w:smallCaps w:val="0"/>
        <w:strike w:val="0"/>
        <w:dstrike w:val="0"/>
        <w:outline w:val="0"/>
        <w:emboss w:val="0"/>
        <w:imprint w:val="0"/>
        <w:color w:val="0E101A"/>
        <w:spacing w:val="0"/>
        <w:w w:val="100"/>
        <w:kern w:val="0"/>
        <w:position w:val="0"/>
        <w:highlight w:val="none"/>
        <w:vertAlign w:val="baseline"/>
      </w:rPr>
    </w:lvl>
  </w:abstractNum>
  <w:abstractNum w:abstractNumId="8" w15:restartNumberingAfterBreak="0">
    <w:nsid w:val="399B3F7F"/>
    <w:multiLevelType w:val="multilevel"/>
    <w:tmpl w:val="698C89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B7C06C1"/>
    <w:multiLevelType w:val="multilevel"/>
    <w:tmpl w:val="A4141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0347BE"/>
    <w:multiLevelType w:val="hybridMultilevel"/>
    <w:tmpl w:val="908E4344"/>
    <w:lvl w:ilvl="0" w:tplc="5BE84FFE">
      <w:numFmt w:val="bullet"/>
      <w:lvlText w:val="•"/>
      <w:lvlJc w:val="left"/>
      <w:pPr>
        <w:ind w:left="720" w:hanging="360"/>
      </w:pPr>
      <w:rPr>
        <w:rFonts w:ascii="Roboto" w:eastAsia="Arial Unicode MS"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A43521"/>
    <w:multiLevelType w:val="hybridMultilevel"/>
    <w:tmpl w:val="E6FE3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B7087C"/>
    <w:multiLevelType w:val="multilevel"/>
    <w:tmpl w:val="36F82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4061979"/>
    <w:multiLevelType w:val="multilevel"/>
    <w:tmpl w:val="C55E4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8C1B1B"/>
    <w:multiLevelType w:val="hybridMultilevel"/>
    <w:tmpl w:val="3ADEB4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E6277DA"/>
    <w:multiLevelType w:val="multilevel"/>
    <w:tmpl w:val="609C99C2"/>
    <w:lvl w:ilvl="0">
      <w:start w:val="1"/>
      <w:numFmt w:val="bullet"/>
      <w:lvlText w:val="●"/>
      <w:lvlJc w:val="left"/>
      <w:pPr>
        <w:ind w:left="724" w:hanging="359"/>
      </w:pPr>
      <w:rPr>
        <w:rFonts w:ascii="Noto Sans Symbols" w:eastAsia="Noto Sans Symbols" w:hAnsi="Noto Sans Symbols" w:cs="Noto Sans Symbols"/>
      </w:rPr>
    </w:lvl>
    <w:lvl w:ilvl="1">
      <w:start w:val="1"/>
      <w:numFmt w:val="bullet"/>
      <w:lvlText w:val="o"/>
      <w:lvlJc w:val="left"/>
      <w:pPr>
        <w:ind w:left="1444" w:hanging="360"/>
      </w:pPr>
      <w:rPr>
        <w:rFonts w:ascii="Courier New" w:eastAsia="Courier New" w:hAnsi="Courier New" w:cs="Courier New"/>
      </w:rPr>
    </w:lvl>
    <w:lvl w:ilvl="2">
      <w:start w:val="1"/>
      <w:numFmt w:val="bullet"/>
      <w:lvlText w:val="▪"/>
      <w:lvlJc w:val="left"/>
      <w:pPr>
        <w:ind w:left="2164" w:hanging="360"/>
      </w:pPr>
      <w:rPr>
        <w:rFonts w:ascii="Noto Sans Symbols" w:eastAsia="Noto Sans Symbols" w:hAnsi="Noto Sans Symbols" w:cs="Noto Sans Symbols"/>
      </w:rPr>
    </w:lvl>
    <w:lvl w:ilvl="3">
      <w:start w:val="1"/>
      <w:numFmt w:val="bullet"/>
      <w:lvlText w:val="●"/>
      <w:lvlJc w:val="left"/>
      <w:pPr>
        <w:ind w:left="2884" w:hanging="360"/>
      </w:pPr>
      <w:rPr>
        <w:rFonts w:ascii="Noto Sans Symbols" w:eastAsia="Noto Sans Symbols" w:hAnsi="Noto Sans Symbols" w:cs="Noto Sans Symbols"/>
      </w:rPr>
    </w:lvl>
    <w:lvl w:ilvl="4">
      <w:start w:val="1"/>
      <w:numFmt w:val="bullet"/>
      <w:lvlText w:val="o"/>
      <w:lvlJc w:val="left"/>
      <w:pPr>
        <w:ind w:left="3604" w:hanging="360"/>
      </w:pPr>
      <w:rPr>
        <w:rFonts w:ascii="Courier New" w:eastAsia="Courier New" w:hAnsi="Courier New" w:cs="Courier New"/>
      </w:rPr>
    </w:lvl>
    <w:lvl w:ilvl="5">
      <w:start w:val="1"/>
      <w:numFmt w:val="bullet"/>
      <w:lvlText w:val="▪"/>
      <w:lvlJc w:val="left"/>
      <w:pPr>
        <w:ind w:left="4324" w:hanging="360"/>
      </w:pPr>
      <w:rPr>
        <w:rFonts w:ascii="Noto Sans Symbols" w:eastAsia="Noto Sans Symbols" w:hAnsi="Noto Sans Symbols" w:cs="Noto Sans Symbols"/>
      </w:rPr>
    </w:lvl>
    <w:lvl w:ilvl="6">
      <w:start w:val="1"/>
      <w:numFmt w:val="bullet"/>
      <w:lvlText w:val="●"/>
      <w:lvlJc w:val="left"/>
      <w:pPr>
        <w:ind w:left="5044" w:hanging="360"/>
      </w:pPr>
      <w:rPr>
        <w:rFonts w:ascii="Noto Sans Symbols" w:eastAsia="Noto Sans Symbols" w:hAnsi="Noto Sans Symbols" w:cs="Noto Sans Symbols"/>
      </w:rPr>
    </w:lvl>
    <w:lvl w:ilvl="7">
      <w:start w:val="1"/>
      <w:numFmt w:val="bullet"/>
      <w:lvlText w:val="o"/>
      <w:lvlJc w:val="left"/>
      <w:pPr>
        <w:ind w:left="5764" w:hanging="360"/>
      </w:pPr>
      <w:rPr>
        <w:rFonts w:ascii="Courier New" w:eastAsia="Courier New" w:hAnsi="Courier New" w:cs="Courier New"/>
      </w:rPr>
    </w:lvl>
    <w:lvl w:ilvl="8">
      <w:start w:val="1"/>
      <w:numFmt w:val="bullet"/>
      <w:lvlText w:val="▪"/>
      <w:lvlJc w:val="left"/>
      <w:pPr>
        <w:ind w:left="6484" w:hanging="360"/>
      </w:pPr>
      <w:rPr>
        <w:rFonts w:ascii="Noto Sans Symbols" w:eastAsia="Noto Sans Symbols" w:hAnsi="Noto Sans Symbols" w:cs="Noto Sans Symbols"/>
      </w:rPr>
    </w:lvl>
  </w:abstractNum>
  <w:abstractNum w:abstractNumId="16" w15:restartNumberingAfterBreak="0">
    <w:nsid w:val="6F8D3626"/>
    <w:multiLevelType w:val="hybridMultilevel"/>
    <w:tmpl w:val="271CE3EC"/>
    <w:lvl w:ilvl="0" w:tplc="5BE84FFE">
      <w:numFmt w:val="bullet"/>
      <w:lvlText w:val="•"/>
      <w:lvlJc w:val="left"/>
      <w:pPr>
        <w:ind w:left="720" w:hanging="360"/>
      </w:pPr>
      <w:rPr>
        <w:rFonts w:ascii="Roboto" w:eastAsia="Arial Unicode MS"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0B2378"/>
    <w:multiLevelType w:val="hybridMultilevel"/>
    <w:tmpl w:val="5BA2D744"/>
    <w:lvl w:ilvl="0" w:tplc="5BE84FFE">
      <w:numFmt w:val="bullet"/>
      <w:lvlText w:val="•"/>
      <w:lvlJc w:val="left"/>
      <w:pPr>
        <w:ind w:left="720" w:hanging="360"/>
      </w:pPr>
      <w:rPr>
        <w:rFonts w:ascii="Roboto" w:eastAsia="Arial Unicode MS"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975F8A"/>
    <w:multiLevelType w:val="multilevel"/>
    <w:tmpl w:val="FDEC1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5E7DE2"/>
    <w:multiLevelType w:val="hybridMultilevel"/>
    <w:tmpl w:val="3374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CE7A74"/>
    <w:multiLevelType w:val="multilevel"/>
    <w:tmpl w:val="13D4F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AEB4B70"/>
    <w:multiLevelType w:val="multilevel"/>
    <w:tmpl w:val="A872A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6867067">
    <w:abstractNumId w:val="7"/>
  </w:num>
  <w:num w:numId="2" w16cid:durableId="1055010418">
    <w:abstractNumId w:val="3"/>
  </w:num>
  <w:num w:numId="3" w16cid:durableId="1601834451">
    <w:abstractNumId w:val="6"/>
  </w:num>
  <w:num w:numId="4" w16cid:durableId="1713730089">
    <w:abstractNumId w:val="14"/>
  </w:num>
  <w:num w:numId="5" w16cid:durableId="1414080835">
    <w:abstractNumId w:val="5"/>
  </w:num>
  <w:num w:numId="6" w16cid:durableId="990787665">
    <w:abstractNumId w:val="8"/>
  </w:num>
  <w:num w:numId="7" w16cid:durableId="914626317">
    <w:abstractNumId w:val="2"/>
  </w:num>
  <w:num w:numId="8" w16cid:durableId="463352480">
    <w:abstractNumId w:val="11"/>
  </w:num>
  <w:num w:numId="9" w16cid:durableId="494222872">
    <w:abstractNumId w:val="20"/>
  </w:num>
  <w:num w:numId="10" w16cid:durableId="1343507573">
    <w:abstractNumId w:val="18"/>
  </w:num>
  <w:num w:numId="11" w16cid:durableId="2058893697">
    <w:abstractNumId w:val="21"/>
  </w:num>
  <w:num w:numId="12" w16cid:durableId="922303540">
    <w:abstractNumId w:val="1"/>
  </w:num>
  <w:num w:numId="13" w16cid:durableId="1517158551">
    <w:abstractNumId w:val="9"/>
  </w:num>
  <w:num w:numId="14" w16cid:durableId="1597666067">
    <w:abstractNumId w:val="13"/>
  </w:num>
  <w:num w:numId="15" w16cid:durableId="1661957295">
    <w:abstractNumId w:val="12"/>
  </w:num>
  <w:num w:numId="16" w16cid:durableId="752437967">
    <w:abstractNumId w:val="15"/>
  </w:num>
  <w:num w:numId="17" w16cid:durableId="971909191">
    <w:abstractNumId w:val="19"/>
  </w:num>
  <w:num w:numId="18" w16cid:durableId="921372589">
    <w:abstractNumId w:val="17"/>
  </w:num>
  <w:num w:numId="19" w16cid:durableId="1470977816">
    <w:abstractNumId w:val="16"/>
  </w:num>
  <w:num w:numId="20" w16cid:durableId="205987596">
    <w:abstractNumId w:val="4"/>
  </w:num>
  <w:num w:numId="21" w16cid:durableId="2035493810">
    <w:abstractNumId w:val="0"/>
  </w:num>
  <w:num w:numId="22" w16cid:durableId="1184201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51B"/>
    <w:rsid w:val="0004613D"/>
    <w:rsid w:val="00065595"/>
    <w:rsid w:val="000A00AA"/>
    <w:rsid w:val="000A182E"/>
    <w:rsid w:val="000E0D22"/>
    <w:rsid w:val="000F5083"/>
    <w:rsid w:val="00124524"/>
    <w:rsid w:val="00164FEC"/>
    <w:rsid w:val="001B1D43"/>
    <w:rsid w:val="001C3B93"/>
    <w:rsid w:val="00210AD5"/>
    <w:rsid w:val="00215EA5"/>
    <w:rsid w:val="00216BAE"/>
    <w:rsid w:val="00217BA0"/>
    <w:rsid w:val="00252A3D"/>
    <w:rsid w:val="002F5202"/>
    <w:rsid w:val="00331488"/>
    <w:rsid w:val="003C2575"/>
    <w:rsid w:val="003D418A"/>
    <w:rsid w:val="003D47B6"/>
    <w:rsid w:val="003F64DA"/>
    <w:rsid w:val="00411FC9"/>
    <w:rsid w:val="004150AC"/>
    <w:rsid w:val="004242DD"/>
    <w:rsid w:val="004249B5"/>
    <w:rsid w:val="004818CB"/>
    <w:rsid w:val="00496672"/>
    <w:rsid w:val="004C7AA0"/>
    <w:rsid w:val="0052095A"/>
    <w:rsid w:val="00550DA1"/>
    <w:rsid w:val="00553B5B"/>
    <w:rsid w:val="005572F3"/>
    <w:rsid w:val="00587D8D"/>
    <w:rsid w:val="005C4D53"/>
    <w:rsid w:val="00622FC5"/>
    <w:rsid w:val="006C3C03"/>
    <w:rsid w:val="006C5A4D"/>
    <w:rsid w:val="007A3FBA"/>
    <w:rsid w:val="007B2EE3"/>
    <w:rsid w:val="007D151B"/>
    <w:rsid w:val="008433AD"/>
    <w:rsid w:val="00960973"/>
    <w:rsid w:val="00970939"/>
    <w:rsid w:val="00973913"/>
    <w:rsid w:val="009772E1"/>
    <w:rsid w:val="009806AB"/>
    <w:rsid w:val="00A36547"/>
    <w:rsid w:val="00A43F38"/>
    <w:rsid w:val="00A77EBD"/>
    <w:rsid w:val="00AC2642"/>
    <w:rsid w:val="00AC50E7"/>
    <w:rsid w:val="00AE187B"/>
    <w:rsid w:val="00AF59EF"/>
    <w:rsid w:val="00B62BB7"/>
    <w:rsid w:val="00B77BB6"/>
    <w:rsid w:val="00B93998"/>
    <w:rsid w:val="00BC26E1"/>
    <w:rsid w:val="00BD09CD"/>
    <w:rsid w:val="00C00BEB"/>
    <w:rsid w:val="00C16F64"/>
    <w:rsid w:val="00C208B2"/>
    <w:rsid w:val="00C61DB7"/>
    <w:rsid w:val="00CB1A69"/>
    <w:rsid w:val="00CC4B2F"/>
    <w:rsid w:val="00CC5948"/>
    <w:rsid w:val="00D11F2E"/>
    <w:rsid w:val="00DA4E2B"/>
    <w:rsid w:val="00DE16DF"/>
    <w:rsid w:val="00E123AD"/>
    <w:rsid w:val="00E17E70"/>
    <w:rsid w:val="00E2745D"/>
    <w:rsid w:val="00E4349A"/>
    <w:rsid w:val="00E43F5D"/>
    <w:rsid w:val="00E7536B"/>
    <w:rsid w:val="00EA279F"/>
    <w:rsid w:val="00EC692D"/>
    <w:rsid w:val="00ED34A2"/>
    <w:rsid w:val="00EF6521"/>
    <w:rsid w:val="00F76A29"/>
    <w:rsid w:val="00F932A4"/>
    <w:rsid w:val="00FF4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0CA31F"/>
  <w15:docId w15:val="{81CB9372-B36A-D349-B5BA-D69DB2987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None">
    <w:name w:val="None"/>
  </w:style>
  <w:style w:type="character" w:customStyle="1" w:styleId="Hyperlink0">
    <w:name w:val="Hyperlink.0"/>
    <w:basedOn w:val="None"/>
    <w:rPr>
      <w:outline w:val="0"/>
      <w:color w:val="4A6EE0"/>
      <w:u w:val="single"/>
    </w:rPr>
  </w:style>
  <w:style w:type="paragraph" w:customStyle="1" w:styleId="Body">
    <w:name w:val="Body"/>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Header">
    <w:name w:val="header"/>
    <w:basedOn w:val="Normal"/>
    <w:link w:val="HeaderChar"/>
    <w:uiPriority w:val="99"/>
    <w:unhideWhenUsed/>
    <w:rsid w:val="00C208B2"/>
    <w:pPr>
      <w:tabs>
        <w:tab w:val="center" w:pos="4513"/>
        <w:tab w:val="right" w:pos="9026"/>
      </w:tabs>
    </w:pPr>
  </w:style>
  <w:style w:type="character" w:customStyle="1" w:styleId="HeaderChar">
    <w:name w:val="Header Char"/>
    <w:basedOn w:val="DefaultParagraphFont"/>
    <w:link w:val="Header"/>
    <w:uiPriority w:val="99"/>
    <w:rsid w:val="00C208B2"/>
    <w:rPr>
      <w:sz w:val="24"/>
      <w:szCs w:val="24"/>
      <w:lang w:val="en-US" w:eastAsia="en-US"/>
    </w:rPr>
  </w:style>
  <w:style w:type="paragraph" w:styleId="Footer">
    <w:name w:val="footer"/>
    <w:basedOn w:val="Normal"/>
    <w:link w:val="FooterChar"/>
    <w:uiPriority w:val="99"/>
    <w:unhideWhenUsed/>
    <w:rsid w:val="00C208B2"/>
    <w:pPr>
      <w:tabs>
        <w:tab w:val="center" w:pos="4513"/>
        <w:tab w:val="right" w:pos="9026"/>
      </w:tabs>
    </w:pPr>
  </w:style>
  <w:style w:type="character" w:customStyle="1" w:styleId="FooterChar">
    <w:name w:val="Footer Char"/>
    <w:basedOn w:val="DefaultParagraphFont"/>
    <w:link w:val="Footer"/>
    <w:uiPriority w:val="99"/>
    <w:rsid w:val="00C208B2"/>
    <w:rPr>
      <w:sz w:val="24"/>
      <w:szCs w:val="24"/>
      <w:lang w:val="en-US" w:eastAsia="en-US"/>
    </w:rPr>
  </w:style>
  <w:style w:type="character" w:styleId="UnresolvedMention">
    <w:name w:val="Unresolved Mention"/>
    <w:basedOn w:val="DefaultParagraphFont"/>
    <w:uiPriority w:val="99"/>
    <w:semiHidden/>
    <w:unhideWhenUsed/>
    <w:rsid w:val="00C208B2"/>
    <w:rPr>
      <w:color w:val="605E5C"/>
      <w:shd w:val="clear" w:color="auto" w:fill="E1DFDD"/>
    </w:rPr>
  </w:style>
  <w:style w:type="character" w:styleId="PageNumber">
    <w:name w:val="page number"/>
    <w:basedOn w:val="DefaultParagraphFont"/>
    <w:uiPriority w:val="99"/>
    <w:semiHidden/>
    <w:unhideWhenUsed/>
    <w:rsid w:val="002F5202"/>
  </w:style>
  <w:style w:type="paragraph" w:styleId="ListParagraph">
    <w:name w:val="List Paragraph"/>
    <w:basedOn w:val="Normal"/>
    <w:uiPriority w:val="34"/>
    <w:qFormat/>
    <w:rsid w:val="00E274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345178">
      <w:bodyDiv w:val="1"/>
      <w:marLeft w:val="0"/>
      <w:marRight w:val="0"/>
      <w:marTop w:val="0"/>
      <w:marBottom w:val="0"/>
      <w:divBdr>
        <w:top w:val="none" w:sz="0" w:space="0" w:color="auto"/>
        <w:left w:val="none" w:sz="0" w:space="0" w:color="auto"/>
        <w:bottom w:val="none" w:sz="0" w:space="0" w:color="auto"/>
        <w:right w:val="none" w:sz="0" w:space="0" w:color="auto"/>
      </w:divBdr>
    </w:div>
    <w:div w:id="900865425">
      <w:bodyDiv w:val="1"/>
      <w:marLeft w:val="0"/>
      <w:marRight w:val="0"/>
      <w:marTop w:val="0"/>
      <w:marBottom w:val="0"/>
      <w:divBdr>
        <w:top w:val="none" w:sz="0" w:space="0" w:color="auto"/>
        <w:left w:val="none" w:sz="0" w:space="0" w:color="auto"/>
        <w:bottom w:val="none" w:sz="0" w:space="0" w:color="auto"/>
        <w:right w:val="none" w:sz="0" w:space="0" w:color="auto"/>
      </w:divBdr>
    </w:div>
    <w:div w:id="1049912451">
      <w:bodyDiv w:val="1"/>
      <w:marLeft w:val="0"/>
      <w:marRight w:val="0"/>
      <w:marTop w:val="0"/>
      <w:marBottom w:val="0"/>
      <w:divBdr>
        <w:top w:val="none" w:sz="0" w:space="0" w:color="auto"/>
        <w:left w:val="none" w:sz="0" w:space="0" w:color="auto"/>
        <w:bottom w:val="none" w:sz="0" w:space="0" w:color="auto"/>
        <w:right w:val="none" w:sz="0" w:space="0" w:color="auto"/>
      </w:divBdr>
    </w:div>
    <w:div w:id="1118139879">
      <w:bodyDiv w:val="1"/>
      <w:marLeft w:val="0"/>
      <w:marRight w:val="0"/>
      <w:marTop w:val="0"/>
      <w:marBottom w:val="0"/>
      <w:divBdr>
        <w:top w:val="none" w:sz="0" w:space="0" w:color="auto"/>
        <w:left w:val="none" w:sz="0" w:space="0" w:color="auto"/>
        <w:bottom w:val="none" w:sz="0" w:space="0" w:color="auto"/>
        <w:right w:val="none" w:sz="0" w:space="0" w:color="auto"/>
      </w:divBdr>
    </w:div>
    <w:div w:id="1353529563">
      <w:bodyDiv w:val="1"/>
      <w:marLeft w:val="0"/>
      <w:marRight w:val="0"/>
      <w:marTop w:val="0"/>
      <w:marBottom w:val="0"/>
      <w:divBdr>
        <w:top w:val="none" w:sz="0" w:space="0" w:color="auto"/>
        <w:left w:val="none" w:sz="0" w:space="0" w:color="auto"/>
        <w:bottom w:val="none" w:sz="0" w:space="0" w:color="auto"/>
        <w:right w:val="none" w:sz="0" w:space="0" w:color="auto"/>
      </w:divBdr>
    </w:div>
    <w:div w:id="1855723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indhornwatershed.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podio.com/webforms/28781885/232238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nlrt.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fnlrt.org.uk/wp-content/uploads/2021/02/FNLRT-Management-Plan-2021.pdf" TargetMode="External"/><Relationship Id="rId4" Type="http://schemas.openxmlformats.org/officeDocument/2006/relationships/webSettings" Target="webSettings.xml"/><Relationship Id="rId9" Type="http://schemas.openxmlformats.org/officeDocument/2006/relationships/hyperlink" Target="https://www.fnlrt.org.uk/wp-content/uploads/2021/02/FNLRT-Management-Plan-2021.pdf"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2642</Words>
  <Characters>15065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cp:lastModifiedBy>
  <cp:revision>8</cp:revision>
  <dcterms:created xsi:type="dcterms:W3CDTF">2023-07-13T12:56:00Z</dcterms:created>
  <dcterms:modified xsi:type="dcterms:W3CDTF">2023-07-13T15:48:00Z</dcterms:modified>
</cp:coreProperties>
</file>